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0E" w:rsidRPr="00DC40EA" w:rsidRDefault="0007790E" w:rsidP="0007790E">
      <w:pPr>
        <w:spacing w:after="0" w:line="360" w:lineRule="auto"/>
        <w:rPr>
          <w:rFonts w:asciiTheme="majorHAnsi" w:eastAsia="Times New Roman" w:hAnsiTheme="majorHAnsi"/>
          <w:b/>
          <w:lang w:eastAsia="pt-BR"/>
        </w:rPr>
      </w:pPr>
      <w:proofErr w:type="spellStart"/>
      <w:r w:rsidRPr="00BB51DA">
        <w:rPr>
          <w:rFonts w:asciiTheme="majorHAnsi" w:eastAsia="Times New Roman" w:hAnsiTheme="majorHAnsi"/>
          <w:b/>
          <w:lang w:eastAsia="pt-BR"/>
        </w:rPr>
        <w:t>D.O.</w:t>
      </w:r>
      <w:proofErr w:type="spellEnd"/>
      <w:r w:rsidRPr="00BB51DA">
        <w:rPr>
          <w:rFonts w:asciiTheme="majorHAnsi" w:eastAsia="Times New Roman" w:hAnsiTheme="majorHAnsi"/>
          <w:b/>
          <w:lang w:eastAsia="pt-BR"/>
        </w:rPr>
        <w:t xml:space="preserve"> - São Paulo, </w:t>
      </w:r>
      <w:r w:rsidR="00555EE9">
        <w:rPr>
          <w:rFonts w:asciiTheme="majorHAnsi" w:eastAsia="Times New Roman" w:hAnsiTheme="majorHAnsi"/>
          <w:b/>
          <w:lang w:eastAsia="pt-BR"/>
        </w:rPr>
        <w:t>quarta feira</w:t>
      </w:r>
      <w:r w:rsidRPr="00BB51DA">
        <w:rPr>
          <w:rFonts w:asciiTheme="majorHAnsi" w:eastAsia="Times New Roman" w:hAnsiTheme="majorHAnsi"/>
          <w:b/>
          <w:lang w:eastAsia="pt-BR"/>
        </w:rPr>
        <w:t xml:space="preserve">, </w:t>
      </w:r>
      <w:r w:rsidR="00555EE9">
        <w:rPr>
          <w:rFonts w:asciiTheme="majorHAnsi" w:eastAsia="Times New Roman" w:hAnsiTheme="majorHAnsi"/>
          <w:b/>
          <w:lang w:eastAsia="pt-BR"/>
        </w:rPr>
        <w:t xml:space="preserve">30 de março de 2016 - Seção I </w:t>
      </w:r>
      <w:r w:rsidRPr="00BB51DA">
        <w:rPr>
          <w:rFonts w:asciiTheme="majorHAnsi" w:eastAsia="Times New Roman" w:hAnsiTheme="majorHAnsi"/>
          <w:b/>
          <w:lang w:eastAsia="pt-BR"/>
        </w:rPr>
        <w:t>– p</w:t>
      </w:r>
      <w:r w:rsidR="00BB51DA" w:rsidRPr="00BB51DA">
        <w:rPr>
          <w:rFonts w:asciiTheme="majorHAnsi" w:eastAsia="Times New Roman" w:hAnsiTheme="majorHAnsi"/>
          <w:b/>
          <w:lang w:eastAsia="pt-BR"/>
        </w:rPr>
        <w:t>á</w:t>
      </w:r>
      <w:r w:rsidRPr="00BB51DA">
        <w:rPr>
          <w:rFonts w:asciiTheme="majorHAnsi" w:eastAsia="Times New Roman" w:hAnsiTheme="majorHAnsi"/>
          <w:b/>
          <w:lang w:eastAsia="pt-BR"/>
        </w:rPr>
        <w:t xml:space="preserve">g. </w:t>
      </w:r>
      <w:proofErr w:type="gramStart"/>
      <w:r w:rsidRPr="00BB51DA">
        <w:rPr>
          <w:rFonts w:asciiTheme="majorHAnsi" w:eastAsia="Times New Roman" w:hAnsiTheme="majorHAnsi"/>
          <w:b/>
          <w:lang w:eastAsia="pt-BR"/>
        </w:rPr>
        <w:t>1</w:t>
      </w:r>
      <w:r w:rsidR="00555EE9">
        <w:rPr>
          <w:rFonts w:asciiTheme="majorHAnsi" w:eastAsia="Times New Roman" w:hAnsiTheme="majorHAnsi"/>
          <w:b/>
          <w:lang w:eastAsia="pt-BR"/>
        </w:rPr>
        <w:t>42</w:t>
      </w:r>
      <w:proofErr w:type="gramEnd"/>
      <w:r w:rsidRPr="00DC40EA">
        <w:rPr>
          <w:rFonts w:asciiTheme="majorHAnsi" w:eastAsia="Times New Roman" w:hAnsiTheme="majorHAnsi"/>
          <w:b/>
          <w:lang w:eastAsia="pt-BR"/>
        </w:rPr>
        <w:cr/>
      </w:r>
    </w:p>
    <w:p w:rsidR="00384CCC" w:rsidRPr="00DC40EA" w:rsidRDefault="00384CCC" w:rsidP="00384CCC">
      <w:pPr>
        <w:spacing w:after="0" w:line="360" w:lineRule="auto"/>
        <w:rPr>
          <w:rFonts w:asciiTheme="majorHAnsi" w:eastAsia="Times New Roman" w:hAnsiTheme="majorHAnsi"/>
          <w:b/>
          <w:lang w:eastAsia="pt-BR"/>
        </w:rPr>
      </w:pPr>
      <w:r w:rsidRPr="00DC40EA">
        <w:rPr>
          <w:rFonts w:asciiTheme="majorHAnsi" w:eastAsia="Times New Roman" w:hAnsiTheme="majorHAnsi"/>
          <w:b/>
          <w:lang w:eastAsia="pt-BR"/>
        </w:rPr>
        <w:t>CONCURSO LIVRE-DOCENTE</w:t>
      </w:r>
    </w:p>
    <w:p w:rsidR="00384CCC" w:rsidRPr="00DC40EA" w:rsidRDefault="00384CCC" w:rsidP="00384CCC">
      <w:pPr>
        <w:spacing w:after="0" w:line="360" w:lineRule="auto"/>
        <w:rPr>
          <w:rFonts w:asciiTheme="majorHAnsi" w:eastAsia="Times New Roman" w:hAnsiTheme="majorHAnsi"/>
          <w:b/>
          <w:lang w:eastAsia="pt-BR"/>
        </w:rPr>
      </w:pPr>
    </w:p>
    <w:p w:rsidR="003B3218" w:rsidRPr="00DC40EA" w:rsidRDefault="003B3218" w:rsidP="002874BC">
      <w:pPr>
        <w:spacing w:after="0" w:line="360" w:lineRule="auto"/>
        <w:rPr>
          <w:rFonts w:asciiTheme="majorHAnsi" w:eastAsia="Times New Roman" w:hAnsiTheme="majorHAnsi"/>
          <w:lang w:eastAsia="pt-BR"/>
        </w:rPr>
      </w:pPr>
      <w:r w:rsidRPr="00370B23">
        <w:rPr>
          <w:rFonts w:asciiTheme="majorHAnsi" w:eastAsia="Times New Roman" w:hAnsiTheme="majorHAnsi"/>
          <w:b/>
          <w:lang w:eastAsia="pt-BR"/>
        </w:rPr>
        <w:t xml:space="preserve">EDITAL </w:t>
      </w:r>
      <w:r w:rsidR="00384CCC" w:rsidRPr="00370B23">
        <w:rPr>
          <w:rFonts w:asciiTheme="majorHAnsi" w:eastAsia="Times New Roman" w:hAnsiTheme="majorHAnsi"/>
          <w:b/>
          <w:lang w:eastAsia="pt-BR"/>
        </w:rPr>
        <w:t>IEB nº</w:t>
      </w:r>
      <w:r w:rsidR="00555EE9">
        <w:rPr>
          <w:rFonts w:asciiTheme="majorHAnsi" w:eastAsia="Times New Roman" w:hAnsiTheme="majorHAnsi"/>
          <w:b/>
          <w:lang w:eastAsia="pt-BR"/>
        </w:rPr>
        <w:t>03</w:t>
      </w:r>
      <w:r w:rsidR="00384CCC" w:rsidRPr="00370B23">
        <w:rPr>
          <w:rFonts w:asciiTheme="majorHAnsi" w:eastAsia="Times New Roman" w:hAnsiTheme="majorHAnsi"/>
          <w:b/>
          <w:lang w:eastAsia="pt-BR"/>
        </w:rPr>
        <w:t>/201</w:t>
      </w:r>
      <w:r w:rsidR="00555EE9">
        <w:rPr>
          <w:rFonts w:asciiTheme="majorHAnsi" w:eastAsia="Times New Roman" w:hAnsiTheme="majorHAnsi"/>
          <w:b/>
          <w:lang w:eastAsia="pt-BR"/>
        </w:rPr>
        <w:t>6</w:t>
      </w:r>
    </w:p>
    <w:p w:rsidR="003B3218" w:rsidRPr="00DC40EA" w:rsidRDefault="003B3218" w:rsidP="002874BC">
      <w:pPr>
        <w:spacing w:after="0" w:line="360" w:lineRule="auto"/>
        <w:jc w:val="both"/>
        <w:rPr>
          <w:rFonts w:asciiTheme="majorHAnsi" w:eastAsia="Times New Roman" w:hAnsiTheme="majorHAnsi"/>
          <w:lang w:eastAsia="pt-BR"/>
        </w:rPr>
      </w:pPr>
    </w:p>
    <w:p w:rsidR="003B3218" w:rsidRPr="00DC40EA" w:rsidRDefault="003B3218" w:rsidP="002874BC">
      <w:pPr>
        <w:spacing w:after="0" w:line="360" w:lineRule="auto"/>
        <w:jc w:val="both"/>
        <w:rPr>
          <w:rFonts w:asciiTheme="majorHAnsi" w:eastAsia="Times New Roman" w:hAnsiTheme="majorHAnsi"/>
          <w:lang w:eastAsia="pt-BR"/>
        </w:rPr>
      </w:pPr>
      <w:r w:rsidRPr="00DC40EA">
        <w:rPr>
          <w:rFonts w:asciiTheme="majorHAnsi" w:eastAsia="Times New Roman" w:hAnsiTheme="majorHAnsi"/>
          <w:lang w:eastAsia="pt-BR"/>
        </w:rPr>
        <w:t>ABERTURA DE INSCRIÇÕES AO CONCURSO DE TÍTULOS E PROVAS VISANDO A OBTENÇÃO DO TÍTULO DE LIVRE-DOCENTE NO INSTITUTO DE ESTUDOS BRASILEIROS DA UNIVERSIDADE DE SÃO PAULO</w:t>
      </w:r>
      <w:r w:rsidR="00384CCC" w:rsidRPr="00DC40EA">
        <w:rPr>
          <w:rFonts w:asciiTheme="majorHAnsi" w:eastAsia="Times New Roman" w:hAnsiTheme="majorHAnsi"/>
          <w:lang w:eastAsia="pt-BR"/>
        </w:rPr>
        <w:t>.</w:t>
      </w:r>
    </w:p>
    <w:p w:rsidR="003B3218" w:rsidRPr="00DC40EA" w:rsidRDefault="003B3218" w:rsidP="002874BC">
      <w:pPr>
        <w:spacing w:after="0" w:line="360" w:lineRule="auto"/>
        <w:jc w:val="both"/>
        <w:rPr>
          <w:rFonts w:asciiTheme="majorHAnsi" w:eastAsia="Times New Roman" w:hAnsiTheme="majorHAnsi"/>
          <w:lang w:eastAsia="pt-BR"/>
        </w:rPr>
      </w:pPr>
      <w:r w:rsidRPr="00DC40EA">
        <w:rPr>
          <w:rFonts w:asciiTheme="majorHAnsi" w:eastAsia="Times New Roman" w:hAnsiTheme="majorHAnsi"/>
          <w:lang w:eastAsia="pt-BR"/>
        </w:rPr>
        <w:t> </w:t>
      </w:r>
    </w:p>
    <w:p w:rsidR="00AB4E3D" w:rsidRPr="00DC40EA" w:rsidRDefault="003B3218" w:rsidP="00DC40EA">
      <w:pPr>
        <w:spacing w:after="0" w:line="360" w:lineRule="auto"/>
        <w:jc w:val="both"/>
        <w:rPr>
          <w:rFonts w:asciiTheme="majorHAnsi" w:eastAsia="Times New Roman" w:hAnsiTheme="majorHAnsi"/>
          <w:lang w:eastAsia="pt-BR"/>
        </w:rPr>
      </w:pPr>
      <w:r w:rsidRPr="00DC40EA">
        <w:rPr>
          <w:rFonts w:asciiTheme="majorHAnsi" w:eastAsia="Times New Roman" w:hAnsiTheme="majorHAnsi"/>
          <w:lang w:eastAsia="pt-BR"/>
        </w:rPr>
        <w:t xml:space="preserve">A Diretora do Instituto de Estudos Brasileiros torna </w:t>
      </w:r>
      <w:proofErr w:type="gramStart"/>
      <w:r w:rsidRPr="00DC40EA">
        <w:rPr>
          <w:rFonts w:asciiTheme="majorHAnsi" w:eastAsia="Times New Roman" w:hAnsiTheme="majorHAnsi"/>
          <w:lang w:eastAsia="pt-BR"/>
        </w:rPr>
        <w:t>público</w:t>
      </w:r>
      <w:proofErr w:type="gramEnd"/>
      <w:r w:rsidRPr="00DC40EA">
        <w:rPr>
          <w:rFonts w:asciiTheme="majorHAnsi" w:eastAsia="Times New Roman" w:hAnsiTheme="majorHAnsi"/>
          <w:lang w:eastAsia="pt-BR"/>
        </w:rPr>
        <w:t xml:space="preserve"> a todos os interessados que, de acordo com o decidido pelo Conselho Deliberativo do IEB em sessão ordinária realizada em </w:t>
      </w:r>
      <w:r w:rsidR="00AB5ADF">
        <w:rPr>
          <w:rFonts w:asciiTheme="majorHAnsi" w:eastAsia="Times New Roman" w:hAnsiTheme="majorHAnsi"/>
          <w:lang w:eastAsia="pt-BR"/>
        </w:rPr>
        <w:t>17/03/2016</w:t>
      </w:r>
      <w:r w:rsidRPr="00DC40EA">
        <w:rPr>
          <w:rFonts w:asciiTheme="majorHAnsi" w:eastAsia="Times New Roman" w:hAnsiTheme="majorHAnsi"/>
          <w:lang w:eastAsia="pt-BR"/>
        </w:rPr>
        <w:t>, estarão abertas</w:t>
      </w:r>
      <w:r w:rsidR="00384CCC" w:rsidRPr="00DC40EA">
        <w:rPr>
          <w:rFonts w:asciiTheme="majorHAnsi" w:eastAsia="Times New Roman" w:hAnsiTheme="majorHAnsi"/>
          <w:lang w:eastAsia="pt-BR"/>
        </w:rPr>
        <w:t xml:space="preserve"> de </w:t>
      </w:r>
      <w:r w:rsidR="00AB5ADF">
        <w:rPr>
          <w:rFonts w:asciiTheme="majorHAnsi" w:eastAsia="Times New Roman" w:hAnsiTheme="majorHAnsi"/>
          <w:lang w:eastAsia="pt-BR"/>
        </w:rPr>
        <w:t>04</w:t>
      </w:r>
      <w:r w:rsidR="00D6612A" w:rsidRPr="00DC40EA">
        <w:rPr>
          <w:rFonts w:asciiTheme="majorHAnsi" w:eastAsia="Times New Roman" w:hAnsiTheme="majorHAnsi"/>
          <w:lang w:eastAsia="pt-BR"/>
        </w:rPr>
        <w:t xml:space="preserve"> a </w:t>
      </w:r>
      <w:r w:rsidR="00FD7000" w:rsidRPr="00DC40EA">
        <w:rPr>
          <w:rFonts w:asciiTheme="majorHAnsi" w:eastAsia="Times New Roman" w:hAnsiTheme="majorHAnsi"/>
          <w:lang w:eastAsia="pt-BR"/>
        </w:rPr>
        <w:t>1</w:t>
      </w:r>
      <w:r w:rsidR="00AB5ADF">
        <w:rPr>
          <w:rFonts w:asciiTheme="majorHAnsi" w:eastAsia="Times New Roman" w:hAnsiTheme="majorHAnsi"/>
          <w:lang w:eastAsia="pt-BR"/>
        </w:rPr>
        <w:t>5/04/2016</w:t>
      </w:r>
      <w:r w:rsidRPr="00DC40EA">
        <w:rPr>
          <w:rFonts w:asciiTheme="majorHAnsi" w:eastAsia="Times New Roman" w:hAnsiTheme="majorHAnsi"/>
          <w:lang w:eastAsia="pt-BR"/>
        </w:rPr>
        <w:t>, das 10h às 12h e das 14h às 17h, as inscrições ao concurso público</w:t>
      </w:r>
      <w:r w:rsidR="002418CB" w:rsidRPr="00DC40EA">
        <w:rPr>
          <w:rFonts w:asciiTheme="majorHAnsi" w:eastAsia="Times New Roman" w:hAnsiTheme="majorHAnsi"/>
          <w:lang w:eastAsia="pt-BR"/>
        </w:rPr>
        <w:t xml:space="preserve"> de títulos e provas</w:t>
      </w:r>
      <w:r w:rsidRPr="00DC40EA">
        <w:rPr>
          <w:rFonts w:asciiTheme="majorHAnsi" w:eastAsia="Times New Roman" w:hAnsiTheme="majorHAnsi"/>
          <w:lang w:eastAsia="pt-BR"/>
        </w:rPr>
        <w:t xml:space="preserve"> para obtenção d</w:t>
      </w:r>
      <w:r w:rsidR="00100509">
        <w:rPr>
          <w:rFonts w:asciiTheme="majorHAnsi" w:eastAsia="Times New Roman" w:hAnsiTheme="majorHAnsi"/>
          <w:lang w:eastAsia="pt-BR"/>
        </w:rPr>
        <w:t>o</w:t>
      </w:r>
      <w:r w:rsidRPr="00DC40EA">
        <w:rPr>
          <w:rFonts w:asciiTheme="majorHAnsi" w:eastAsia="Times New Roman" w:hAnsiTheme="majorHAnsi"/>
          <w:lang w:eastAsia="pt-BR"/>
        </w:rPr>
        <w:t xml:space="preserve"> </w:t>
      </w:r>
      <w:r w:rsidR="00D6612A" w:rsidRPr="00DC40EA">
        <w:rPr>
          <w:rFonts w:asciiTheme="majorHAnsi" w:eastAsia="Times New Roman" w:hAnsiTheme="majorHAnsi"/>
          <w:lang w:eastAsia="pt-BR"/>
        </w:rPr>
        <w:t>t</w:t>
      </w:r>
      <w:r w:rsidRPr="00DC40EA">
        <w:rPr>
          <w:rFonts w:asciiTheme="majorHAnsi" w:eastAsia="Times New Roman" w:hAnsiTheme="majorHAnsi"/>
          <w:lang w:eastAsia="pt-BR"/>
        </w:rPr>
        <w:t>ítulo de Livre-Doc</w:t>
      </w:r>
      <w:r w:rsidR="00D6612A" w:rsidRPr="00DC40EA">
        <w:rPr>
          <w:rFonts w:asciiTheme="majorHAnsi" w:eastAsia="Times New Roman" w:hAnsiTheme="majorHAnsi"/>
          <w:lang w:eastAsia="pt-BR"/>
        </w:rPr>
        <w:t>ência</w:t>
      </w:r>
      <w:r w:rsidRPr="00DC40EA">
        <w:rPr>
          <w:rFonts w:asciiTheme="majorHAnsi" w:eastAsia="Times New Roman" w:hAnsiTheme="majorHAnsi"/>
          <w:lang w:eastAsia="pt-BR"/>
        </w:rPr>
        <w:t xml:space="preserve">, nos termos do Regimento Geral da USP e do Regimento </w:t>
      </w:r>
      <w:r w:rsidR="00DE7438" w:rsidRPr="00DC40EA">
        <w:rPr>
          <w:rFonts w:asciiTheme="majorHAnsi" w:eastAsia="Times New Roman" w:hAnsiTheme="majorHAnsi"/>
          <w:lang w:eastAsia="pt-BR"/>
        </w:rPr>
        <w:t xml:space="preserve">Interno </w:t>
      </w:r>
      <w:r w:rsidRPr="00DC40EA">
        <w:rPr>
          <w:rFonts w:asciiTheme="majorHAnsi" w:eastAsia="Times New Roman" w:hAnsiTheme="majorHAnsi"/>
          <w:lang w:eastAsia="pt-BR"/>
        </w:rPr>
        <w:t xml:space="preserve">do Instituto de Estudos </w:t>
      </w:r>
      <w:r w:rsidR="00DE7438" w:rsidRPr="00DC40EA">
        <w:rPr>
          <w:rFonts w:asciiTheme="majorHAnsi" w:eastAsia="Times New Roman" w:hAnsiTheme="majorHAnsi"/>
          <w:lang w:eastAsia="pt-BR"/>
        </w:rPr>
        <w:t>Brasileiros</w:t>
      </w:r>
      <w:r w:rsidR="00BE38E3" w:rsidRPr="00DC40EA">
        <w:rPr>
          <w:rFonts w:asciiTheme="majorHAnsi" w:eastAsia="Times New Roman" w:hAnsiTheme="majorHAnsi"/>
          <w:lang w:eastAsia="pt-BR"/>
        </w:rPr>
        <w:t xml:space="preserve">, </w:t>
      </w:r>
      <w:r w:rsidR="000D2667" w:rsidRPr="00DC40EA">
        <w:rPr>
          <w:rFonts w:asciiTheme="majorHAnsi" w:eastAsia="Times New Roman" w:hAnsiTheme="majorHAnsi"/>
          <w:lang w:eastAsia="pt-BR"/>
        </w:rPr>
        <w:t>para</w:t>
      </w:r>
      <w:r w:rsidR="00EF4FA0">
        <w:rPr>
          <w:rFonts w:asciiTheme="majorHAnsi" w:eastAsia="Times New Roman" w:hAnsiTheme="majorHAnsi"/>
          <w:lang w:eastAsia="pt-BR"/>
        </w:rPr>
        <w:t xml:space="preserve"> a área de Estudos Brasileiros</w:t>
      </w:r>
      <w:r w:rsidR="00B8666D">
        <w:rPr>
          <w:rFonts w:asciiTheme="majorHAnsi" w:eastAsia="Times New Roman" w:hAnsiTheme="majorHAnsi"/>
          <w:lang w:eastAsia="pt-BR"/>
        </w:rPr>
        <w:t>,</w:t>
      </w:r>
      <w:r w:rsidR="000D2667" w:rsidRPr="00DC40EA">
        <w:rPr>
          <w:rFonts w:asciiTheme="majorHAnsi" w:eastAsia="Times New Roman" w:hAnsiTheme="majorHAnsi"/>
          <w:lang w:eastAsia="pt-BR"/>
        </w:rPr>
        <w:t xml:space="preserve"> </w:t>
      </w:r>
      <w:r w:rsidR="00100509">
        <w:rPr>
          <w:rFonts w:asciiTheme="majorHAnsi" w:eastAsia="Times New Roman" w:hAnsiTheme="majorHAnsi"/>
          <w:lang w:eastAsia="pt-BR"/>
        </w:rPr>
        <w:t>n</w:t>
      </w:r>
      <w:r w:rsidR="000D2667" w:rsidRPr="00DC40EA">
        <w:rPr>
          <w:rFonts w:asciiTheme="majorHAnsi" w:eastAsia="Times New Roman" w:hAnsiTheme="majorHAnsi"/>
          <w:lang w:eastAsia="pt-BR"/>
        </w:rPr>
        <w:t xml:space="preserve">o </w:t>
      </w:r>
      <w:r w:rsidR="00B8666D">
        <w:rPr>
          <w:rFonts w:asciiTheme="majorHAnsi" w:eastAsia="Times New Roman" w:hAnsiTheme="majorHAnsi"/>
          <w:lang w:eastAsia="pt-BR"/>
        </w:rPr>
        <w:t>e</w:t>
      </w:r>
      <w:r w:rsidR="000D2667" w:rsidRPr="00DC40EA">
        <w:rPr>
          <w:rFonts w:asciiTheme="majorHAnsi" w:eastAsia="Times New Roman" w:hAnsiTheme="majorHAnsi"/>
          <w:lang w:eastAsia="pt-BR"/>
        </w:rPr>
        <w:t>ixo temático</w:t>
      </w:r>
      <w:r w:rsidR="00BE38E3" w:rsidRPr="00DC40EA">
        <w:rPr>
          <w:rFonts w:asciiTheme="majorHAnsi" w:eastAsia="Times New Roman" w:hAnsiTheme="majorHAnsi"/>
          <w:lang w:eastAsia="pt-BR"/>
        </w:rPr>
        <w:t>:</w:t>
      </w:r>
      <w:r w:rsidR="00AB4E3D" w:rsidRPr="00DC40EA">
        <w:rPr>
          <w:rFonts w:asciiTheme="majorHAnsi" w:eastAsia="Times New Roman" w:hAnsiTheme="majorHAnsi"/>
          <w:lang w:eastAsia="pt-BR"/>
        </w:rPr>
        <w:t xml:space="preserve"> Desenvolvimento </w:t>
      </w:r>
      <w:r w:rsidR="00DC40EA" w:rsidRPr="00DC40EA">
        <w:rPr>
          <w:rFonts w:asciiTheme="majorHAnsi" w:eastAsia="Times New Roman" w:hAnsiTheme="majorHAnsi"/>
          <w:lang w:eastAsia="pt-BR"/>
        </w:rPr>
        <w:t>e Desenvolvimentismo no Brasil.</w:t>
      </w:r>
    </w:p>
    <w:p w:rsidR="003B3218" w:rsidRPr="00DC40EA" w:rsidRDefault="003B3218" w:rsidP="00DC40EA">
      <w:pPr>
        <w:spacing w:after="0" w:line="360" w:lineRule="auto"/>
        <w:jc w:val="both"/>
        <w:rPr>
          <w:rFonts w:asciiTheme="majorHAnsi" w:eastAsia="Times New Roman" w:hAnsiTheme="majorHAnsi"/>
          <w:lang w:eastAsia="pt-BR"/>
        </w:rPr>
      </w:pPr>
      <w:r w:rsidRPr="00DC40EA">
        <w:rPr>
          <w:rFonts w:asciiTheme="majorHAnsi" w:eastAsia="Times New Roman" w:hAnsiTheme="majorHAnsi"/>
          <w:lang w:eastAsia="pt-BR"/>
        </w:rPr>
        <w:t xml:space="preserve">O concurso será regido pelo disposto no </w:t>
      </w:r>
      <w:hyperlink r:id="rId8" w:tgtFrame="_blank" w:history="1">
        <w:r w:rsidRPr="00DC40EA">
          <w:rPr>
            <w:rFonts w:asciiTheme="majorHAnsi" w:eastAsia="Times New Roman" w:hAnsiTheme="majorHAnsi"/>
            <w:lang w:eastAsia="pt-BR"/>
          </w:rPr>
          <w:t>Estatuto</w:t>
        </w:r>
      </w:hyperlink>
      <w:r w:rsidRPr="00DC40EA">
        <w:rPr>
          <w:rFonts w:asciiTheme="majorHAnsi" w:eastAsia="Times New Roman" w:hAnsiTheme="majorHAnsi"/>
          <w:lang w:eastAsia="pt-BR"/>
        </w:rPr>
        <w:t xml:space="preserve"> </w:t>
      </w:r>
      <w:r w:rsidR="002874BC" w:rsidRPr="00DC40EA">
        <w:rPr>
          <w:rFonts w:asciiTheme="majorHAnsi" w:eastAsia="Times New Roman" w:hAnsiTheme="majorHAnsi"/>
          <w:lang w:eastAsia="pt-BR"/>
        </w:rPr>
        <w:t>da Universidade de São Paulo (Resolução nº 3461, de 07</w:t>
      </w:r>
      <w:r w:rsidR="00186633" w:rsidRPr="00DC40EA">
        <w:rPr>
          <w:rFonts w:asciiTheme="majorHAnsi" w:eastAsia="Times New Roman" w:hAnsiTheme="majorHAnsi"/>
          <w:lang w:eastAsia="pt-BR"/>
        </w:rPr>
        <w:t>/10/</w:t>
      </w:r>
      <w:r w:rsidR="002874BC" w:rsidRPr="00DC40EA">
        <w:rPr>
          <w:rFonts w:asciiTheme="majorHAnsi" w:eastAsia="Times New Roman" w:hAnsiTheme="majorHAnsi"/>
          <w:lang w:eastAsia="pt-BR"/>
        </w:rPr>
        <w:t>1988),</w:t>
      </w:r>
      <w:r w:rsidRPr="00DC40EA">
        <w:rPr>
          <w:rFonts w:asciiTheme="majorHAnsi" w:eastAsia="Times New Roman" w:hAnsiTheme="majorHAnsi"/>
          <w:lang w:eastAsia="pt-BR"/>
        </w:rPr>
        <w:t xml:space="preserve"> no </w:t>
      </w:r>
      <w:hyperlink r:id="rId9" w:tgtFrame="_blank" w:history="1">
        <w:r w:rsidRPr="00DC40EA">
          <w:rPr>
            <w:rFonts w:asciiTheme="majorHAnsi" w:eastAsia="Times New Roman" w:hAnsiTheme="majorHAnsi"/>
            <w:lang w:eastAsia="pt-BR"/>
          </w:rPr>
          <w:t>Regimento Geral</w:t>
        </w:r>
      </w:hyperlink>
      <w:r w:rsidRPr="00DC40EA">
        <w:rPr>
          <w:rFonts w:asciiTheme="majorHAnsi" w:eastAsia="Times New Roman" w:hAnsiTheme="majorHAnsi"/>
          <w:lang w:eastAsia="pt-BR"/>
        </w:rPr>
        <w:t xml:space="preserve"> da Universidade de São Paulo </w:t>
      </w:r>
      <w:r w:rsidR="002874BC" w:rsidRPr="00DC40EA">
        <w:rPr>
          <w:rFonts w:asciiTheme="majorHAnsi" w:eastAsia="Times New Roman" w:hAnsiTheme="majorHAnsi"/>
          <w:lang w:eastAsia="pt-BR"/>
        </w:rPr>
        <w:t>(Resolução nº 3745, de 19</w:t>
      </w:r>
      <w:r w:rsidR="00186633" w:rsidRPr="00DC40EA">
        <w:rPr>
          <w:rFonts w:asciiTheme="majorHAnsi" w:eastAsia="Times New Roman" w:hAnsiTheme="majorHAnsi"/>
          <w:lang w:eastAsia="pt-BR"/>
        </w:rPr>
        <w:t>/10/</w:t>
      </w:r>
      <w:r w:rsidR="002874BC" w:rsidRPr="00DC40EA">
        <w:rPr>
          <w:rFonts w:asciiTheme="majorHAnsi" w:eastAsia="Times New Roman" w:hAnsiTheme="majorHAnsi"/>
          <w:lang w:eastAsia="pt-BR"/>
        </w:rPr>
        <w:t>1990)</w:t>
      </w:r>
      <w:r w:rsidR="00ED533F" w:rsidRPr="00DC40EA">
        <w:rPr>
          <w:rFonts w:asciiTheme="majorHAnsi" w:eastAsia="Times New Roman" w:hAnsiTheme="majorHAnsi"/>
          <w:lang w:eastAsia="pt-BR"/>
        </w:rPr>
        <w:t>,</w:t>
      </w:r>
      <w:r w:rsidRPr="00DC40EA">
        <w:rPr>
          <w:rFonts w:asciiTheme="majorHAnsi" w:eastAsia="Times New Roman" w:hAnsiTheme="majorHAnsi"/>
          <w:lang w:eastAsia="pt-BR"/>
        </w:rPr>
        <w:t xml:space="preserve"> no Regimento do Instituto de Estudos Brasileiros</w:t>
      </w:r>
      <w:r w:rsidRPr="00DC40EA">
        <w:rPr>
          <w:rFonts w:asciiTheme="majorHAnsi" w:eastAsia="Times New Roman" w:hAnsiTheme="majorHAnsi"/>
          <w:color w:val="FF0000"/>
          <w:lang w:eastAsia="pt-BR"/>
        </w:rPr>
        <w:t xml:space="preserve"> </w:t>
      </w:r>
      <w:r w:rsidRPr="00DC40EA">
        <w:rPr>
          <w:rFonts w:asciiTheme="majorHAnsi" w:eastAsia="Times New Roman" w:hAnsiTheme="majorHAnsi"/>
          <w:lang w:eastAsia="pt-BR"/>
        </w:rPr>
        <w:t>(Resolução nº</w:t>
      </w:r>
      <w:r w:rsidR="00ED533F" w:rsidRPr="00DC40EA">
        <w:rPr>
          <w:rFonts w:asciiTheme="majorHAnsi" w:eastAsia="Times New Roman" w:hAnsiTheme="majorHAnsi"/>
          <w:lang w:eastAsia="pt-BR"/>
        </w:rPr>
        <w:t xml:space="preserve"> 5831, de 1</w:t>
      </w:r>
      <w:r w:rsidR="00FF17E2">
        <w:rPr>
          <w:rFonts w:asciiTheme="majorHAnsi" w:eastAsia="Times New Roman" w:hAnsiTheme="majorHAnsi"/>
          <w:lang w:eastAsia="pt-BR"/>
        </w:rPr>
        <w:t>4</w:t>
      </w:r>
      <w:r w:rsidR="00186633" w:rsidRPr="00DC40EA">
        <w:rPr>
          <w:rFonts w:asciiTheme="majorHAnsi" w:eastAsia="Times New Roman" w:hAnsiTheme="majorHAnsi"/>
          <w:lang w:eastAsia="pt-BR"/>
        </w:rPr>
        <w:t>/04/</w:t>
      </w:r>
      <w:r w:rsidR="00ED533F" w:rsidRPr="00DC40EA">
        <w:rPr>
          <w:rFonts w:asciiTheme="majorHAnsi" w:eastAsia="Times New Roman" w:hAnsiTheme="majorHAnsi"/>
          <w:lang w:eastAsia="pt-BR"/>
        </w:rPr>
        <w:t xml:space="preserve">2010) e na </w:t>
      </w:r>
      <w:r w:rsidR="00186633" w:rsidRPr="00DC40EA">
        <w:rPr>
          <w:rFonts w:asciiTheme="majorHAnsi" w:eastAsia="Times New Roman" w:hAnsiTheme="majorHAnsi"/>
          <w:lang w:eastAsia="pt-BR"/>
        </w:rPr>
        <w:t>Circular SG/CLR/17 de 11/03/2015.</w:t>
      </w:r>
    </w:p>
    <w:p w:rsidR="003B3218" w:rsidRPr="00DC40EA" w:rsidRDefault="00296E33" w:rsidP="00DC40EA">
      <w:pPr>
        <w:spacing w:after="0" w:line="360" w:lineRule="auto"/>
        <w:jc w:val="both"/>
        <w:rPr>
          <w:rFonts w:asciiTheme="majorHAnsi" w:eastAsia="Times New Roman" w:hAnsiTheme="majorHAnsi"/>
          <w:lang w:eastAsia="pt-BR"/>
        </w:rPr>
      </w:pPr>
      <w:r w:rsidRPr="00DC40EA">
        <w:rPr>
          <w:rFonts w:asciiTheme="majorHAnsi" w:eastAsia="Times New Roman" w:hAnsiTheme="majorHAnsi"/>
          <w:lang w:eastAsia="pt-BR"/>
        </w:rPr>
        <w:t xml:space="preserve">1. </w:t>
      </w:r>
      <w:r w:rsidR="003B3218" w:rsidRPr="00DC40EA">
        <w:rPr>
          <w:rFonts w:asciiTheme="majorHAnsi" w:eastAsia="Times New Roman" w:hAnsiTheme="majorHAnsi"/>
          <w:lang w:eastAsia="pt-BR"/>
        </w:rPr>
        <w:t xml:space="preserve">As inscrições serão feitas </w:t>
      </w:r>
      <w:r w:rsidR="00142E90" w:rsidRPr="00DC40EA">
        <w:rPr>
          <w:rFonts w:asciiTheme="majorHAnsi" w:eastAsia="Times New Roman" w:hAnsiTheme="majorHAnsi"/>
          <w:lang w:eastAsia="pt-BR"/>
        </w:rPr>
        <w:t xml:space="preserve">pessoalmente (ou por procuração) </w:t>
      </w:r>
      <w:r w:rsidR="003B3218" w:rsidRPr="00DC40EA">
        <w:rPr>
          <w:rFonts w:asciiTheme="majorHAnsi" w:eastAsia="Times New Roman" w:hAnsiTheme="majorHAnsi"/>
          <w:lang w:eastAsia="pt-BR"/>
        </w:rPr>
        <w:t xml:space="preserve">no Serviço de Apoio ao Ensino do </w:t>
      </w:r>
      <w:r w:rsidR="00142E90" w:rsidRPr="00DC40EA">
        <w:rPr>
          <w:rFonts w:asciiTheme="majorHAnsi" w:eastAsia="Times New Roman" w:hAnsiTheme="majorHAnsi"/>
          <w:lang w:eastAsia="pt-BR"/>
        </w:rPr>
        <w:t>IEB</w:t>
      </w:r>
      <w:r w:rsidR="003B3218" w:rsidRPr="00DC40EA">
        <w:rPr>
          <w:rFonts w:asciiTheme="majorHAnsi" w:eastAsia="Times New Roman" w:hAnsiTheme="majorHAnsi"/>
          <w:lang w:eastAsia="pt-BR"/>
        </w:rPr>
        <w:t xml:space="preserve">, situado no </w:t>
      </w:r>
      <w:proofErr w:type="gramStart"/>
      <w:r w:rsidR="003B3218" w:rsidRPr="00DC40EA">
        <w:rPr>
          <w:rFonts w:asciiTheme="majorHAnsi" w:eastAsia="Times New Roman" w:hAnsiTheme="majorHAnsi"/>
          <w:lang w:eastAsia="pt-BR"/>
        </w:rPr>
        <w:t>Edifício Brasiliana</w:t>
      </w:r>
      <w:proofErr w:type="gramEnd"/>
      <w:r w:rsidR="003B3218" w:rsidRPr="00DC40EA">
        <w:rPr>
          <w:rFonts w:asciiTheme="majorHAnsi" w:eastAsia="Times New Roman" w:hAnsiTheme="majorHAnsi"/>
          <w:lang w:eastAsia="pt-BR"/>
        </w:rPr>
        <w:t>, Praça do Relógio Solar nº 342, Cidade Universitária, São Paulo – SP</w:t>
      </w:r>
      <w:r w:rsidR="00142E90" w:rsidRPr="00DC40EA">
        <w:rPr>
          <w:rFonts w:asciiTheme="majorHAnsi" w:eastAsia="Times New Roman" w:hAnsiTheme="majorHAnsi"/>
          <w:lang w:eastAsia="pt-BR"/>
        </w:rPr>
        <w:t>, CEP 05508-050</w:t>
      </w:r>
      <w:r w:rsidR="003B3218" w:rsidRPr="00DC40EA">
        <w:rPr>
          <w:rFonts w:asciiTheme="majorHAnsi" w:eastAsia="Times New Roman" w:hAnsiTheme="majorHAnsi"/>
          <w:lang w:eastAsia="pt-BR"/>
        </w:rPr>
        <w:t>, devendo o candidato apresentar requerimento dirigido à Diretora do I</w:t>
      </w:r>
      <w:r w:rsidR="00142E90" w:rsidRPr="00DC40EA">
        <w:rPr>
          <w:rFonts w:asciiTheme="majorHAnsi" w:eastAsia="Times New Roman" w:hAnsiTheme="majorHAnsi"/>
          <w:lang w:eastAsia="pt-BR"/>
        </w:rPr>
        <w:t>EB</w:t>
      </w:r>
      <w:r w:rsidR="004A3092" w:rsidRPr="00DC40EA">
        <w:rPr>
          <w:rFonts w:asciiTheme="majorHAnsi" w:eastAsia="Times New Roman" w:hAnsiTheme="majorHAnsi"/>
          <w:lang w:eastAsia="pt-BR"/>
        </w:rPr>
        <w:t xml:space="preserve"> (disponível para </w:t>
      </w:r>
      <w:r w:rsidR="004A3092" w:rsidRPr="00DC40EA">
        <w:rPr>
          <w:rFonts w:asciiTheme="majorHAnsi" w:eastAsia="Times New Roman" w:hAnsiTheme="majorHAnsi"/>
          <w:i/>
          <w:lang w:eastAsia="pt-BR"/>
        </w:rPr>
        <w:t xml:space="preserve">download </w:t>
      </w:r>
      <w:r w:rsidR="004A3092" w:rsidRPr="00DC40EA">
        <w:rPr>
          <w:rFonts w:asciiTheme="majorHAnsi" w:eastAsia="Times New Roman" w:hAnsiTheme="majorHAnsi"/>
          <w:lang w:eastAsia="pt-BR"/>
        </w:rPr>
        <w:t xml:space="preserve">no site </w:t>
      </w:r>
      <w:hyperlink r:id="rId10" w:history="1">
        <w:r w:rsidR="00DC40EA" w:rsidRPr="00C2428B">
          <w:rPr>
            <w:rStyle w:val="Hyperlink"/>
            <w:rFonts w:asciiTheme="majorHAnsi" w:eastAsia="Times New Roman" w:hAnsiTheme="majorHAnsi"/>
            <w:lang w:eastAsia="pt-BR"/>
          </w:rPr>
          <w:t>http://www.ieb.usp.br</w:t>
        </w:r>
      </w:hyperlink>
      <w:r w:rsidR="00DC40EA">
        <w:rPr>
          <w:rFonts w:asciiTheme="majorHAnsi" w:eastAsia="Times New Roman" w:hAnsiTheme="majorHAnsi"/>
          <w:lang w:eastAsia="pt-BR"/>
        </w:rPr>
        <w:t xml:space="preserve">, </w:t>
      </w:r>
      <w:r w:rsidR="004A3092" w:rsidRPr="00DC40EA">
        <w:rPr>
          <w:rFonts w:asciiTheme="majorHAnsi" w:eastAsia="Times New Roman" w:hAnsiTheme="majorHAnsi"/>
          <w:i/>
          <w:lang w:eastAsia="pt-BR"/>
        </w:rPr>
        <w:t>link</w:t>
      </w:r>
      <w:r w:rsidR="004A3092" w:rsidRPr="00DC40EA">
        <w:rPr>
          <w:rFonts w:asciiTheme="majorHAnsi" w:eastAsia="Times New Roman" w:hAnsiTheme="majorHAnsi"/>
          <w:lang w:eastAsia="pt-BR"/>
        </w:rPr>
        <w:t xml:space="preserve"> </w:t>
      </w:r>
      <w:r w:rsidR="004A3092" w:rsidRPr="00B8666D">
        <w:rPr>
          <w:rFonts w:asciiTheme="majorHAnsi" w:eastAsia="Times New Roman" w:hAnsiTheme="majorHAnsi"/>
          <w:lang w:eastAsia="pt-BR"/>
        </w:rPr>
        <w:t>“</w:t>
      </w:r>
      <w:r w:rsidR="00B8666D" w:rsidRPr="00B8666D">
        <w:rPr>
          <w:rFonts w:asciiTheme="majorHAnsi" w:eastAsia="Times New Roman" w:hAnsiTheme="majorHAnsi"/>
          <w:lang w:eastAsia="pt-BR"/>
        </w:rPr>
        <w:t>Sobre o IEB/ Institucional/Concursos docente</w:t>
      </w:r>
      <w:r w:rsidR="004A3092" w:rsidRPr="00B8666D">
        <w:rPr>
          <w:rFonts w:asciiTheme="majorHAnsi" w:eastAsia="Times New Roman" w:hAnsiTheme="majorHAnsi"/>
          <w:lang w:eastAsia="pt-BR"/>
        </w:rPr>
        <w:t>”</w:t>
      </w:r>
      <w:r w:rsidR="00142E90" w:rsidRPr="00B8666D">
        <w:rPr>
          <w:rFonts w:asciiTheme="majorHAnsi" w:eastAsia="Times New Roman" w:hAnsiTheme="majorHAnsi"/>
          <w:lang w:eastAsia="pt-BR"/>
        </w:rPr>
        <w:t>)</w:t>
      </w:r>
      <w:r w:rsidR="00096546" w:rsidRPr="00B8666D">
        <w:rPr>
          <w:rFonts w:asciiTheme="majorHAnsi" w:eastAsia="Times New Roman" w:hAnsiTheme="majorHAnsi"/>
          <w:lang w:eastAsia="pt-BR"/>
        </w:rPr>
        <w:t>,</w:t>
      </w:r>
      <w:r w:rsidR="003B3218" w:rsidRPr="00B8666D">
        <w:rPr>
          <w:rFonts w:asciiTheme="majorHAnsi" w:eastAsia="Times New Roman" w:hAnsiTheme="majorHAnsi"/>
          <w:lang w:eastAsia="pt-BR"/>
        </w:rPr>
        <w:t xml:space="preserve"> acompanhado dos seguintes documentos</w:t>
      </w:r>
      <w:r w:rsidR="003B3218" w:rsidRPr="00DC40EA">
        <w:rPr>
          <w:rFonts w:asciiTheme="majorHAnsi" w:eastAsia="Times New Roman" w:hAnsiTheme="majorHAnsi"/>
          <w:lang w:eastAsia="pt-BR"/>
        </w:rPr>
        <w:t xml:space="preserve">: </w:t>
      </w:r>
    </w:p>
    <w:p w:rsidR="003B3218" w:rsidRPr="00DC40EA" w:rsidRDefault="003B3218" w:rsidP="00DC40EA">
      <w:pPr>
        <w:spacing w:after="0" w:line="360" w:lineRule="auto"/>
        <w:jc w:val="both"/>
        <w:rPr>
          <w:rFonts w:asciiTheme="majorHAnsi" w:eastAsia="Times New Roman" w:hAnsiTheme="majorHAnsi"/>
          <w:lang w:eastAsia="pt-BR"/>
        </w:rPr>
      </w:pPr>
      <w:r w:rsidRPr="00DC40EA">
        <w:rPr>
          <w:rFonts w:asciiTheme="majorHAnsi" w:eastAsia="Times New Roman" w:hAnsiTheme="majorHAnsi"/>
          <w:lang w:eastAsia="pt-BR"/>
        </w:rPr>
        <w:t xml:space="preserve">I - </w:t>
      </w:r>
      <w:r w:rsidR="004D755E" w:rsidRPr="00DC40EA">
        <w:rPr>
          <w:rFonts w:asciiTheme="majorHAnsi" w:eastAsia="Times New Roman" w:hAnsiTheme="majorHAnsi"/>
          <w:lang w:eastAsia="pt-BR"/>
        </w:rPr>
        <w:t>M</w:t>
      </w:r>
      <w:r w:rsidRPr="00DC40EA">
        <w:rPr>
          <w:rFonts w:asciiTheme="majorHAnsi" w:eastAsia="Times New Roman" w:hAnsiTheme="majorHAnsi"/>
          <w:lang w:eastAsia="pt-BR"/>
        </w:rPr>
        <w:t xml:space="preserve">emorial circunstanciado, em dez cópias, no qual sejam comprovados os trabalhos publicados, as atividades realizadas pertinentes ao concurso e as demais informações que permitam avaliação de seus méritos, devendo salientar o conjunto de suas atividades didáticas e contribuições para o ensino. Por memorial circunstanciado entende-se a apresentação de análise reflexiva sobre a formação acadêmica, as experiências pessoais de estudo, trabalhos, pesquisas, </w:t>
      </w:r>
      <w:r w:rsidRPr="00DC40EA">
        <w:rPr>
          <w:rFonts w:asciiTheme="majorHAnsi" w:eastAsia="Times New Roman" w:hAnsiTheme="majorHAnsi"/>
          <w:lang w:eastAsia="pt-BR"/>
        </w:rPr>
        <w:lastRenderedPageBreak/>
        <w:t xml:space="preserve">publicações e outras informações pertinentes à vida acadêmica e profissional indicando motivações e significados. Esse </w:t>
      </w:r>
      <w:r w:rsidR="004D755E" w:rsidRPr="00DC40EA">
        <w:rPr>
          <w:rFonts w:asciiTheme="majorHAnsi" w:eastAsia="Times New Roman" w:hAnsiTheme="majorHAnsi"/>
          <w:lang w:eastAsia="pt-BR"/>
        </w:rPr>
        <w:t>m</w:t>
      </w:r>
      <w:r w:rsidRPr="00DC40EA">
        <w:rPr>
          <w:rFonts w:asciiTheme="majorHAnsi" w:eastAsia="Times New Roman" w:hAnsiTheme="majorHAnsi"/>
          <w:lang w:eastAsia="pt-BR"/>
        </w:rPr>
        <w:t xml:space="preserve">emorial deverá ser acompanhado da documentação correspondente ao alegado, de forma que se possa correlacionar cada atividade declarada no </w:t>
      </w:r>
      <w:r w:rsidR="004D755E" w:rsidRPr="00DC40EA">
        <w:rPr>
          <w:rFonts w:asciiTheme="majorHAnsi" w:eastAsia="Times New Roman" w:hAnsiTheme="majorHAnsi"/>
          <w:lang w:eastAsia="pt-BR"/>
        </w:rPr>
        <w:t>m</w:t>
      </w:r>
      <w:r w:rsidRPr="00DC40EA">
        <w:rPr>
          <w:rFonts w:asciiTheme="majorHAnsi" w:eastAsia="Times New Roman" w:hAnsiTheme="majorHAnsi"/>
          <w:lang w:eastAsia="pt-BR"/>
        </w:rPr>
        <w:t>emorial com a respectiva peça da documentação;</w:t>
      </w:r>
    </w:p>
    <w:p w:rsidR="0002613A" w:rsidRPr="00DC40EA" w:rsidRDefault="003B3218" w:rsidP="00DC40EA">
      <w:pPr>
        <w:spacing w:after="0" w:line="360" w:lineRule="auto"/>
        <w:jc w:val="both"/>
        <w:rPr>
          <w:rFonts w:asciiTheme="majorHAnsi" w:eastAsia="Times New Roman" w:hAnsiTheme="majorHAnsi"/>
          <w:lang w:eastAsia="pt-BR"/>
        </w:rPr>
      </w:pPr>
      <w:r w:rsidRPr="00DC40EA">
        <w:rPr>
          <w:rFonts w:asciiTheme="majorHAnsi" w:eastAsia="Times New Roman" w:hAnsiTheme="majorHAnsi"/>
          <w:lang w:eastAsia="pt-BR"/>
        </w:rPr>
        <w:t xml:space="preserve">II - </w:t>
      </w:r>
      <w:r w:rsidR="004D755E" w:rsidRPr="00DC40EA">
        <w:rPr>
          <w:rFonts w:asciiTheme="majorHAnsi" w:eastAsia="Times New Roman" w:hAnsiTheme="majorHAnsi"/>
          <w:lang w:eastAsia="pt-BR"/>
        </w:rPr>
        <w:t>P</w:t>
      </w:r>
      <w:r w:rsidRPr="00DC40EA">
        <w:rPr>
          <w:rFonts w:asciiTheme="majorHAnsi" w:eastAsia="Times New Roman" w:hAnsiTheme="majorHAnsi"/>
          <w:lang w:eastAsia="pt-BR"/>
        </w:rPr>
        <w:t>rova de que é portador do título de Doutor outorgado pela USP, por ela reconhecido ou de validade nacional</w:t>
      </w:r>
      <w:r w:rsidR="005C3AF7" w:rsidRPr="00DC40EA">
        <w:rPr>
          <w:rFonts w:asciiTheme="majorHAnsi" w:eastAsia="Times New Roman" w:hAnsiTheme="majorHAnsi"/>
          <w:lang w:eastAsia="pt-BR"/>
        </w:rPr>
        <w:t xml:space="preserve"> (</w:t>
      </w:r>
      <w:r w:rsidR="0092735C">
        <w:rPr>
          <w:rFonts w:asciiTheme="majorHAnsi" w:eastAsia="Times New Roman" w:hAnsiTheme="majorHAnsi"/>
          <w:lang w:eastAsia="pt-BR"/>
        </w:rPr>
        <w:t xml:space="preserve">original e uma </w:t>
      </w:r>
      <w:r w:rsidR="005C3AF7" w:rsidRPr="00DC40EA">
        <w:rPr>
          <w:rFonts w:asciiTheme="majorHAnsi" w:eastAsia="Times New Roman" w:hAnsiTheme="majorHAnsi"/>
          <w:lang w:eastAsia="pt-BR"/>
        </w:rPr>
        <w:t>cópia</w:t>
      </w:r>
      <w:r w:rsidR="00265FB8" w:rsidRPr="00DC40EA">
        <w:rPr>
          <w:rFonts w:asciiTheme="majorHAnsi" w:eastAsia="Times New Roman" w:hAnsiTheme="majorHAnsi"/>
          <w:lang w:eastAsia="pt-BR"/>
        </w:rPr>
        <w:t xml:space="preserve"> </w:t>
      </w:r>
      <w:r w:rsidR="0092735C">
        <w:rPr>
          <w:rFonts w:asciiTheme="majorHAnsi" w:eastAsia="Times New Roman" w:hAnsiTheme="majorHAnsi"/>
          <w:lang w:eastAsia="pt-BR"/>
        </w:rPr>
        <w:t>simples</w:t>
      </w:r>
      <w:r w:rsidR="00265FB8" w:rsidRPr="00DC40EA">
        <w:rPr>
          <w:rFonts w:asciiTheme="majorHAnsi" w:eastAsia="Times New Roman" w:hAnsiTheme="majorHAnsi"/>
          <w:lang w:eastAsia="pt-BR"/>
        </w:rPr>
        <w:t xml:space="preserve"> - não </w:t>
      </w:r>
      <w:r w:rsidR="00122233" w:rsidRPr="00DC40EA">
        <w:rPr>
          <w:rFonts w:asciiTheme="majorHAnsi" w:eastAsia="Times New Roman" w:hAnsiTheme="majorHAnsi"/>
          <w:lang w:eastAsia="pt-BR"/>
        </w:rPr>
        <w:t>será</w:t>
      </w:r>
      <w:r w:rsidR="00265FB8" w:rsidRPr="00DC40EA">
        <w:rPr>
          <w:rFonts w:asciiTheme="majorHAnsi" w:eastAsia="Times New Roman" w:hAnsiTheme="majorHAnsi"/>
          <w:lang w:eastAsia="pt-BR"/>
        </w:rPr>
        <w:t xml:space="preserve"> aceitos protocolos</w:t>
      </w:r>
      <w:r w:rsidR="005C3AF7" w:rsidRPr="00DC40EA">
        <w:rPr>
          <w:rFonts w:asciiTheme="majorHAnsi" w:eastAsia="Times New Roman" w:hAnsiTheme="majorHAnsi"/>
          <w:lang w:eastAsia="pt-BR"/>
        </w:rPr>
        <w:t>)</w:t>
      </w:r>
      <w:r w:rsidRPr="00DC40EA">
        <w:rPr>
          <w:rFonts w:asciiTheme="majorHAnsi" w:eastAsia="Times New Roman" w:hAnsiTheme="majorHAnsi"/>
          <w:lang w:eastAsia="pt-BR"/>
        </w:rPr>
        <w:t>;</w:t>
      </w:r>
    </w:p>
    <w:p w:rsidR="003B3218" w:rsidRPr="00DC40EA" w:rsidRDefault="003B3218" w:rsidP="00DC40EA">
      <w:pPr>
        <w:spacing w:after="0" w:line="360" w:lineRule="auto"/>
        <w:jc w:val="both"/>
        <w:rPr>
          <w:rFonts w:asciiTheme="majorHAnsi" w:eastAsia="Times New Roman" w:hAnsiTheme="majorHAnsi"/>
          <w:lang w:eastAsia="pt-BR"/>
        </w:rPr>
      </w:pPr>
      <w:r w:rsidRPr="00DC40EA">
        <w:rPr>
          <w:rFonts w:asciiTheme="majorHAnsi" w:eastAsia="Times New Roman" w:hAnsiTheme="majorHAnsi"/>
          <w:lang w:eastAsia="pt-BR"/>
        </w:rPr>
        <w:t xml:space="preserve">III - </w:t>
      </w:r>
      <w:r w:rsidR="004D755E" w:rsidRPr="00DC40EA">
        <w:rPr>
          <w:rFonts w:asciiTheme="majorHAnsi" w:eastAsia="Times New Roman" w:hAnsiTheme="majorHAnsi"/>
          <w:lang w:eastAsia="pt-BR"/>
        </w:rPr>
        <w:t>P</w:t>
      </w:r>
      <w:r w:rsidRPr="00DC40EA">
        <w:rPr>
          <w:rFonts w:asciiTheme="majorHAnsi" w:eastAsia="Times New Roman" w:hAnsiTheme="majorHAnsi"/>
          <w:lang w:eastAsia="pt-BR"/>
        </w:rPr>
        <w:t>rova de quitação com o serviço militar para candidatos do sexo masculino</w:t>
      </w:r>
      <w:r w:rsidR="005C3AF7" w:rsidRPr="00DC40EA">
        <w:rPr>
          <w:rFonts w:asciiTheme="majorHAnsi" w:eastAsia="Times New Roman" w:hAnsiTheme="majorHAnsi"/>
          <w:lang w:eastAsia="pt-BR"/>
        </w:rPr>
        <w:t xml:space="preserve"> (</w:t>
      </w:r>
      <w:r w:rsidR="0092735C">
        <w:rPr>
          <w:rFonts w:asciiTheme="majorHAnsi" w:eastAsia="Times New Roman" w:hAnsiTheme="majorHAnsi"/>
          <w:lang w:eastAsia="pt-BR"/>
        </w:rPr>
        <w:t xml:space="preserve">original e uma </w:t>
      </w:r>
      <w:r w:rsidR="0092735C" w:rsidRPr="00DC40EA">
        <w:rPr>
          <w:rFonts w:asciiTheme="majorHAnsi" w:eastAsia="Times New Roman" w:hAnsiTheme="majorHAnsi"/>
          <w:lang w:eastAsia="pt-BR"/>
        </w:rPr>
        <w:t xml:space="preserve">cópia </w:t>
      </w:r>
      <w:r w:rsidR="0092735C">
        <w:rPr>
          <w:rFonts w:asciiTheme="majorHAnsi" w:eastAsia="Times New Roman" w:hAnsiTheme="majorHAnsi"/>
          <w:lang w:eastAsia="pt-BR"/>
        </w:rPr>
        <w:t>simples</w:t>
      </w:r>
      <w:r w:rsidR="005C3AF7" w:rsidRPr="00DC40EA">
        <w:rPr>
          <w:rFonts w:asciiTheme="majorHAnsi" w:eastAsia="Times New Roman" w:hAnsiTheme="majorHAnsi"/>
          <w:lang w:eastAsia="pt-BR"/>
        </w:rPr>
        <w:t>)</w:t>
      </w:r>
      <w:r w:rsidRPr="00DC40EA">
        <w:rPr>
          <w:rFonts w:asciiTheme="majorHAnsi" w:eastAsia="Times New Roman" w:hAnsiTheme="majorHAnsi"/>
          <w:lang w:eastAsia="pt-BR"/>
        </w:rPr>
        <w:t>;</w:t>
      </w:r>
    </w:p>
    <w:p w:rsidR="003B3218" w:rsidRPr="00DC40EA" w:rsidRDefault="00122233" w:rsidP="00DC40EA">
      <w:pPr>
        <w:spacing w:after="0" w:line="360" w:lineRule="auto"/>
        <w:jc w:val="both"/>
        <w:rPr>
          <w:rFonts w:asciiTheme="majorHAnsi" w:eastAsia="Times New Roman" w:hAnsiTheme="majorHAnsi"/>
          <w:lang w:eastAsia="pt-BR"/>
        </w:rPr>
      </w:pPr>
      <w:r>
        <w:rPr>
          <w:rFonts w:asciiTheme="majorHAnsi" w:eastAsia="Times New Roman" w:hAnsiTheme="majorHAnsi"/>
          <w:lang w:eastAsia="pt-BR"/>
        </w:rPr>
        <w:t>I</w:t>
      </w:r>
      <w:r w:rsidR="003B3218" w:rsidRPr="00DC40EA">
        <w:rPr>
          <w:rFonts w:asciiTheme="majorHAnsi" w:eastAsia="Times New Roman" w:hAnsiTheme="majorHAnsi"/>
          <w:lang w:eastAsia="pt-BR"/>
        </w:rPr>
        <w:t xml:space="preserve">V - </w:t>
      </w:r>
      <w:r w:rsidR="004D755E" w:rsidRPr="00DC40EA">
        <w:rPr>
          <w:rFonts w:asciiTheme="majorHAnsi" w:eastAsia="Times New Roman" w:hAnsiTheme="majorHAnsi"/>
          <w:lang w:eastAsia="pt-BR"/>
        </w:rPr>
        <w:t>T</w:t>
      </w:r>
      <w:r w:rsidR="003B3218" w:rsidRPr="00DC40EA">
        <w:rPr>
          <w:rFonts w:asciiTheme="majorHAnsi" w:eastAsia="Times New Roman" w:hAnsiTheme="majorHAnsi"/>
          <w:lang w:eastAsia="pt-BR"/>
        </w:rPr>
        <w:t>ítulo de eleitor e comprovante de votação na última eleição</w:t>
      </w:r>
      <w:proofErr w:type="gramStart"/>
      <w:r w:rsidR="003B3218" w:rsidRPr="00DC40EA">
        <w:rPr>
          <w:rFonts w:asciiTheme="majorHAnsi" w:eastAsia="Times New Roman" w:hAnsiTheme="majorHAnsi"/>
          <w:lang w:eastAsia="pt-BR"/>
        </w:rPr>
        <w:t>, prova</w:t>
      </w:r>
      <w:proofErr w:type="gramEnd"/>
      <w:r w:rsidR="003B3218" w:rsidRPr="00DC40EA">
        <w:rPr>
          <w:rFonts w:asciiTheme="majorHAnsi" w:eastAsia="Times New Roman" w:hAnsiTheme="majorHAnsi"/>
          <w:lang w:eastAsia="pt-BR"/>
        </w:rPr>
        <w:t xml:space="preserve"> de pagamento da respectiva multa ou a devida justificativa</w:t>
      </w:r>
      <w:r w:rsidR="005C3AF7" w:rsidRPr="00DC40EA">
        <w:rPr>
          <w:rFonts w:asciiTheme="majorHAnsi" w:eastAsia="Times New Roman" w:hAnsiTheme="majorHAnsi"/>
          <w:lang w:eastAsia="pt-BR"/>
        </w:rPr>
        <w:t xml:space="preserve"> (</w:t>
      </w:r>
      <w:r w:rsidR="0092735C">
        <w:rPr>
          <w:rFonts w:asciiTheme="majorHAnsi" w:eastAsia="Times New Roman" w:hAnsiTheme="majorHAnsi"/>
          <w:lang w:eastAsia="pt-BR"/>
        </w:rPr>
        <w:t xml:space="preserve">original e uma </w:t>
      </w:r>
      <w:r w:rsidR="0092735C" w:rsidRPr="00DC40EA">
        <w:rPr>
          <w:rFonts w:asciiTheme="majorHAnsi" w:eastAsia="Times New Roman" w:hAnsiTheme="majorHAnsi"/>
          <w:lang w:eastAsia="pt-BR"/>
        </w:rPr>
        <w:t xml:space="preserve">cópia </w:t>
      </w:r>
      <w:r w:rsidR="0092735C">
        <w:rPr>
          <w:rFonts w:asciiTheme="majorHAnsi" w:eastAsia="Times New Roman" w:hAnsiTheme="majorHAnsi"/>
          <w:lang w:eastAsia="pt-BR"/>
        </w:rPr>
        <w:t>simples</w:t>
      </w:r>
      <w:r w:rsidR="005C3AF7" w:rsidRPr="00DC40EA">
        <w:rPr>
          <w:rFonts w:asciiTheme="majorHAnsi" w:eastAsia="Times New Roman" w:hAnsiTheme="majorHAnsi"/>
          <w:lang w:eastAsia="pt-BR"/>
        </w:rPr>
        <w:t>);</w:t>
      </w:r>
    </w:p>
    <w:p w:rsidR="003B3218" w:rsidRPr="00DC40EA" w:rsidRDefault="003B3218" w:rsidP="00DC40EA">
      <w:pPr>
        <w:spacing w:after="0" w:line="360" w:lineRule="auto"/>
        <w:jc w:val="both"/>
        <w:rPr>
          <w:rFonts w:asciiTheme="majorHAnsi" w:eastAsia="Times New Roman" w:hAnsiTheme="majorHAnsi"/>
          <w:lang w:eastAsia="pt-BR"/>
        </w:rPr>
      </w:pPr>
      <w:r w:rsidRPr="00DC40EA">
        <w:rPr>
          <w:rFonts w:asciiTheme="majorHAnsi" w:eastAsia="Times New Roman" w:hAnsiTheme="majorHAnsi"/>
          <w:lang w:eastAsia="pt-BR"/>
        </w:rPr>
        <w:t>V</w:t>
      </w:r>
      <w:r w:rsidR="004D755E" w:rsidRPr="00DC40EA">
        <w:rPr>
          <w:rFonts w:asciiTheme="majorHAnsi" w:eastAsia="Times New Roman" w:hAnsiTheme="majorHAnsi"/>
          <w:lang w:eastAsia="pt-BR"/>
        </w:rPr>
        <w:t xml:space="preserve"> - N</w:t>
      </w:r>
      <w:r w:rsidRPr="00DC40EA">
        <w:rPr>
          <w:rFonts w:asciiTheme="majorHAnsi" w:eastAsia="Times New Roman" w:hAnsiTheme="majorHAnsi"/>
          <w:lang w:eastAsia="pt-BR"/>
        </w:rPr>
        <w:t>o mínimo, dez exemplares de tese original ou de texto que sistematize criticamente a obra do candidato ou parte dela.</w:t>
      </w:r>
    </w:p>
    <w:p w:rsidR="004D755E" w:rsidRPr="00DC40EA" w:rsidRDefault="003B3218" w:rsidP="00DC40EA">
      <w:pPr>
        <w:spacing w:after="0" w:line="360" w:lineRule="auto"/>
        <w:jc w:val="both"/>
        <w:rPr>
          <w:rFonts w:asciiTheme="majorHAnsi" w:eastAsia="Times New Roman" w:hAnsiTheme="majorHAnsi"/>
          <w:lang w:eastAsia="pt-BR"/>
        </w:rPr>
      </w:pPr>
      <w:r w:rsidRPr="00DC40EA">
        <w:rPr>
          <w:rFonts w:asciiTheme="majorHAnsi" w:eastAsia="Times New Roman" w:hAnsiTheme="majorHAnsi"/>
          <w:lang w:eastAsia="pt-BR"/>
        </w:rPr>
        <w:t>§1º. Os docentes em exercício na USP, desde que tenham cumprido as exigências dos incisos I</w:t>
      </w:r>
      <w:r w:rsidR="008C3BE1">
        <w:rPr>
          <w:rFonts w:asciiTheme="majorHAnsi" w:eastAsia="Times New Roman" w:hAnsiTheme="majorHAnsi"/>
          <w:lang w:eastAsia="pt-BR"/>
        </w:rPr>
        <w:t>II</w:t>
      </w:r>
      <w:r w:rsidRPr="00DC40EA">
        <w:rPr>
          <w:rFonts w:asciiTheme="majorHAnsi" w:eastAsia="Times New Roman" w:hAnsiTheme="majorHAnsi"/>
          <w:lang w:eastAsia="pt-BR"/>
        </w:rPr>
        <w:t xml:space="preserve"> e </w:t>
      </w:r>
      <w:r w:rsidR="008C3BE1">
        <w:rPr>
          <w:rFonts w:asciiTheme="majorHAnsi" w:eastAsia="Times New Roman" w:hAnsiTheme="majorHAnsi"/>
          <w:lang w:eastAsia="pt-BR"/>
        </w:rPr>
        <w:t>I</w:t>
      </w:r>
      <w:r w:rsidRPr="00DC40EA">
        <w:rPr>
          <w:rFonts w:asciiTheme="majorHAnsi" w:eastAsia="Times New Roman" w:hAnsiTheme="majorHAnsi"/>
          <w:lang w:eastAsia="pt-BR"/>
        </w:rPr>
        <w:t xml:space="preserve">V por ocasião de seu contrato inicial, estão dispensados da apresentação dos documentos neles indicados. </w:t>
      </w:r>
    </w:p>
    <w:p w:rsidR="003B3218" w:rsidRPr="00DC40EA" w:rsidRDefault="004D755E" w:rsidP="00DC40EA">
      <w:pPr>
        <w:spacing w:after="0" w:line="360" w:lineRule="auto"/>
        <w:jc w:val="both"/>
        <w:rPr>
          <w:rFonts w:asciiTheme="majorHAnsi" w:eastAsia="Times New Roman" w:hAnsiTheme="majorHAnsi"/>
          <w:lang w:eastAsia="pt-BR"/>
        </w:rPr>
      </w:pPr>
      <w:r w:rsidRPr="00DC40EA">
        <w:rPr>
          <w:rFonts w:asciiTheme="majorHAnsi" w:eastAsia="Times New Roman" w:hAnsiTheme="majorHAnsi"/>
          <w:lang w:eastAsia="pt-BR"/>
        </w:rPr>
        <w:t xml:space="preserve">§2º. </w:t>
      </w:r>
      <w:r w:rsidR="003B3218" w:rsidRPr="00DC40EA">
        <w:rPr>
          <w:rFonts w:asciiTheme="majorHAnsi" w:eastAsia="Times New Roman" w:hAnsiTheme="majorHAnsi"/>
          <w:lang w:eastAsia="pt-BR"/>
        </w:rPr>
        <w:t xml:space="preserve">Os estrangeiros </w:t>
      </w:r>
      <w:r w:rsidRPr="00DC40EA">
        <w:rPr>
          <w:rFonts w:asciiTheme="majorHAnsi" w:eastAsia="Times New Roman" w:hAnsiTheme="majorHAnsi"/>
          <w:lang w:eastAsia="pt-BR"/>
        </w:rPr>
        <w:t xml:space="preserve">estão </w:t>
      </w:r>
      <w:r w:rsidR="003B3218" w:rsidRPr="00DC40EA">
        <w:rPr>
          <w:rFonts w:asciiTheme="majorHAnsi" w:eastAsia="Times New Roman" w:hAnsiTheme="majorHAnsi"/>
          <w:lang w:eastAsia="pt-BR"/>
        </w:rPr>
        <w:t>dispen</w:t>
      </w:r>
      <w:r w:rsidRPr="00DC40EA">
        <w:rPr>
          <w:rFonts w:asciiTheme="majorHAnsi" w:eastAsia="Times New Roman" w:hAnsiTheme="majorHAnsi"/>
          <w:lang w:eastAsia="pt-BR"/>
        </w:rPr>
        <w:t>sados das exigências dos incisos I</w:t>
      </w:r>
      <w:r w:rsidR="003B0379">
        <w:rPr>
          <w:rFonts w:asciiTheme="majorHAnsi" w:eastAsia="Times New Roman" w:hAnsiTheme="majorHAnsi"/>
          <w:lang w:eastAsia="pt-BR"/>
        </w:rPr>
        <w:t>II</w:t>
      </w:r>
      <w:r w:rsidRPr="00DC40EA">
        <w:rPr>
          <w:rFonts w:asciiTheme="majorHAnsi" w:eastAsia="Times New Roman" w:hAnsiTheme="majorHAnsi"/>
          <w:lang w:eastAsia="pt-BR"/>
        </w:rPr>
        <w:t xml:space="preserve"> e </w:t>
      </w:r>
      <w:r w:rsidR="003B0379">
        <w:rPr>
          <w:rFonts w:asciiTheme="majorHAnsi" w:eastAsia="Times New Roman" w:hAnsiTheme="majorHAnsi"/>
          <w:lang w:eastAsia="pt-BR"/>
        </w:rPr>
        <w:t>I</w:t>
      </w:r>
      <w:r w:rsidRPr="00DC40EA">
        <w:rPr>
          <w:rFonts w:asciiTheme="majorHAnsi" w:eastAsia="Times New Roman" w:hAnsiTheme="majorHAnsi"/>
          <w:lang w:eastAsia="pt-BR"/>
        </w:rPr>
        <w:t>V, devendo comprovar que se encontram no país em situação regular.</w:t>
      </w:r>
    </w:p>
    <w:p w:rsidR="00A95EF4" w:rsidRPr="00DC40EA" w:rsidRDefault="00A95EF4" w:rsidP="00DC40EA">
      <w:pPr>
        <w:spacing w:after="0" w:line="360" w:lineRule="auto"/>
        <w:jc w:val="both"/>
        <w:outlineLvl w:val="0"/>
        <w:rPr>
          <w:rFonts w:asciiTheme="majorHAnsi" w:eastAsia="Times New Roman" w:hAnsiTheme="majorHAnsi"/>
          <w:lang w:eastAsia="pt-BR"/>
        </w:rPr>
      </w:pPr>
      <w:r w:rsidRPr="00DC40EA">
        <w:rPr>
          <w:rFonts w:asciiTheme="majorHAnsi" w:eastAsia="Times New Roman" w:hAnsiTheme="majorHAnsi"/>
          <w:lang w:eastAsia="pt-BR"/>
        </w:rPr>
        <w:t>§3º. Os candidatos portadores de necessidades especiais deverão declarar no ato da inscrição o grau de incapacidade que apresentam, para que sejam providenciadas as condições necessárias à sua participação em todas as etapas do concurso.</w:t>
      </w:r>
    </w:p>
    <w:p w:rsidR="00A95EF4" w:rsidRPr="00DC40EA" w:rsidRDefault="00A95EF4" w:rsidP="00DC40EA">
      <w:pPr>
        <w:spacing w:after="0" w:line="360" w:lineRule="auto"/>
        <w:jc w:val="both"/>
        <w:outlineLvl w:val="0"/>
        <w:rPr>
          <w:rFonts w:asciiTheme="majorHAnsi" w:eastAsia="Times New Roman" w:hAnsiTheme="majorHAnsi"/>
          <w:lang w:eastAsia="pt-BR"/>
        </w:rPr>
      </w:pPr>
      <w:r w:rsidRPr="00DC40EA">
        <w:rPr>
          <w:rFonts w:asciiTheme="majorHAnsi" w:eastAsia="Times New Roman" w:hAnsiTheme="majorHAnsi"/>
          <w:lang w:eastAsia="pt-BR"/>
        </w:rPr>
        <w:t>§4º. O tempo para a realização das provas a que serão submetidos os candidatos com necessidades especiais, conforme disposição do art. 2º, §4º, da Lei Complementar Estadual nº 683/92, alterada pela Lei Complementar Estadual nº 932/02, poderá ser diferente daquele previsto para os demais candidatos, levando-se em conta o grau de dificuldade decorrente de suas necessidades especiais.</w:t>
      </w:r>
    </w:p>
    <w:p w:rsidR="00594D85" w:rsidRPr="00DC40EA" w:rsidRDefault="00594D85" w:rsidP="00DC40EA">
      <w:pPr>
        <w:spacing w:after="0" w:line="360" w:lineRule="auto"/>
        <w:jc w:val="both"/>
        <w:rPr>
          <w:rFonts w:asciiTheme="majorHAnsi" w:eastAsia="Times New Roman" w:hAnsiTheme="majorHAnsi"/>
          <w:lang w:eastAsia="pt-BR"/>
        </w:rPr>
      </w:pPr>
      <w:r w:rsidRPr="00DC40EA">
        <w:rPr>
          <w:rFonts w:asciiTheme="majorHAnsi" w:eastAsia="Times New Roman" w:hAnsiTheme="majorHAnsi"/>
          <w:lang w:eastAsia="pt-BR"/>
        </w:rPr>
        <w:t>§5º. Não serão recebidas inscrições pelo correio, e-mail ou fax.</w:t>
      </w:r>
    </w:p>
    <w:p w:rsidR="00594D85" w:rsidRPr="00DC40EA" w:rsidRDefault="00594D85" w:rsidP="00DC40EA">
      <w:pPr>
        <w:spacing w:after="0" w:line="360" w:lineRule="auto"/>
        <w:jc w:val="both"/>
        <w:rPr>
          <w:rFonts w:asciiTheme="majorHAnsi" w:hAnsiTheme="majorHAnsi"/>
        </w:rPr>
      </w:pPr>
      <w:r w:rsidRPr="00DC40EA">
        <w:rPr>
          <w:rFonts w:asciiTheme="majorHAnsi" w:eastAsia="Times New Roman" w:hAnsiTheme="majorHAnsi"/>
          <w:lang w:eastAsia="pt-BR"/>
        </w:rPr>
        <w:t xml:space="preserve">§6º. Poder-se-á receber inscrição através de procuração, devendo o procurador apresentar seu </w:t>
      </w:r>
      <w:r w:rsidR="00F27AC1">
        <w:rPr>
          <w:rFonts w:asciiTheme="majorHAnsi" w:eastAsia="Times New Roman" w:hAnsiTheme="majorHAnsi"/>
          <w:lang w:eastAsia="pt-BR"/>
        </w:rPr>
        <w:t>d</w:t>
      </w:r>
      <w:r w:rsidRPr="00DC40EA">
        <w:rPr>
          <w:rFonts w:asciiTheme="majorHAnsi" w:eastAsia="Times New Roman" w:hAnsiTheme="majorHAnsi"/>
          <w:lang w:eastAsia="pt-BR"/>
        </w:rPr>
        <w:t xml:space="preserve">ocumento de </w:t>
      </w:r>
      <w:r w:rsidR="00F27AC1">
        <w:rPr>
          <w:rFonts w:asciiTheme="majorHAnsi" w:eastAsia="Times New Roman" w:hAnsiTheme="majorHAnsi"/>
          <w:lang w:eastAsia="pt-BR"/>
        </w:rPr>
        <w:t>i</w:t>
      </w:r>
      <w:r w:rsidRPr="00DC40EA">
        <w:rPr>
          <w:rFonts w:asciiTheme="majorHAnsi" w:eastAsia="Times New Roman" w:hAnsiTheme="majorHAnsi"/>
          <w:lang w:eastAsia="pt-BR"/>
        </w:rPr>
        <w:t>dentidade e os documentos do candidato acima descritos, além de procuração simples firmada pelo candidato.</w:t>
      </w:r>
      <w:r w:rsidRPr="00DC40EA">
        <w:rPr>
          <w:rFonts w:asciiTheme="majorHAnsi" w:eastAsia="Times New Roman" w:hAnsiTheme="majorHAnsi"/>
          <w:lang w:eastAsia="pt-BR"/>
        </w:rPr>
        <w:cr/>
        <w:t>§7º. Será observada a ordem de inscrição para fins de sorteio e realização das provas.</w:t>
      </w:r>
      <w:r w:rsidRPr="00DC40EA">
        <w:rPr>
          <w:rFonts w:asciiTheme="majorHAnsi" w:hAnsiTheme="majorHAnsi"/>
        </w:rPr>
        <w:t xml:space="preserve"> </w:t>
      </w:r>
    </w:p>
    <w:p w:rsidR="004D755E" w:rsidRPr="00DC40EA" w:rsidRDefault="00A95EF4" w:rsidP="00DC40EA">
      <w:pPr>
        <w:spacing w:after="0" w:line="360" w:lineRule="auto"/>
        <w:jc w:val="both"/>
        <w:rPr>
          <w:rFonts w:asciiTheme="majorHAnsi" w:eastAsia="Times New Roman" w:hAnsiTheme="majorHAnsi"/>
          <w:lang w:eastAsia="pt-BR"/>
        </w:rPr>
      </w:pPr>
      <w:r w:rsidRPr="00DC40EA">
        <w:rPr>
          <w:rFonts w:asciiTheme="majorHAnsi" w:eastAsia="Times New Roman" w:hAnsiTheme="majorHAnsi"/>
          <w:lang w:eastAsia="pt-BR"/>
        </w:rPr>
        <w:lastRenderedPageBreak/>
        <w:t>§</w:t>
      </w:r>
      <w:r w:rsidR="00594D85" w:rsidRPr="00DC40EA">
        <w:rPr>
          <w:rFonts w:asciiTheme="majorHAnsi" w:eastAsia="Times New Roman" w:hAnsiTheme="majorHAnsi"/>
          <w:lang w:eastAsia="pt-BR"/>
        </w:rPr>
        <w:t>8</w:t>
      </w:r>
      <w:r w:rsidRPr="00DC40EA">
        <w:rPr>
          <w:rFonts w:asciiTheme="majorHAnsi" w:eastAsia="Times New Roman" w:hAnsiTheme="majorHAnsi"/>
          <w:lang w:eastAsia="pt-BR"/>
        </w:rPr>
        <w:t xml:space="preserve">º. </w:t>
      </w:r>
      <w:r w:rsidR="003B3218" w:rsidRPr="00DC40EA">
        <w:rPr>
          <w:rFonts w:asciiTheme="majorHAnsi" w:eastAsia="Times New Roman" w:hAnsiTheme="majorHAnsi"/>
          <w:lang w:eastAsia="pt-BR"/>
        </w:rPr>
        <w:t>No ato da inscrição, os candidatos deverão entregar a documentação acondicionada em pastas</w:t>
      </w:r>
      <w:r w:rsidR="004D755E" w:rsidRPr="00DC40EA">
        <w:rPr>
          <w:rFonts w:asciiTheme="majorHAnsi" w:eastAsia="Times New Roman" w:hAnsiTheme="majorHAnsi"/>
          <w:lang w:eastAsia="pt-BR"/>
        </w:rPr>
        <w:t xml:space="preserve"> ou caixas</w:t>
      </w:r>
      <w:r w:rsidR="003B3218" w:rsidRPr="00DC40EA">
        <w:rPr>
          <w:rFonts w:asciiTheme="majorHAnsi" w:eastAsia="Times New Roman" w:hAnsiTheme="majorHAnsi"/>
          <w:lang w:eastAsia="pt-BR"/>
        </w:rPr>
        <w:t xml:space="preserve">, com indicação dos </w:t>
      </w:r>
      <w:r w:rsidR="004D05E7" w:rsidRPr="00DC40EA">
        <w:rPr>
          <w:rFonts w:asciiTheme="majorHAnsi" w:eastAsia="Times New Roman" w:hAnsiTheme="majorHAnsi"/>
          <w:lang w:eastAsia="pt-BR"/>
        </w:rPr>
        <w:t xml:space="preserve">números dos </w:t>
      </w:r>
      <w:r w:rsidR="003B3218" w:rsidRPr="00DC40EA">
        <w:rPr>
          <w:rFonts w:asciiTheme="majorHAnsi" w:eastAsia="Times New Roman" w:hAnsiTheme="majorHAnsi"/>
          <w:lang w:eastAsia="pt-BR"/>
        </w:rPr>
        <w:t>documentos contidos em cada uma delas</w:t>
      </w:r>
      <w:r w:rsidR="004D05E7" w:rsidRPr="00DC40EA">
        <w:rPr>
          <w:rFonts w:asciiTheme="majorHAnsi" w:eastAsia="Times New Roman" w:hAnsiTheme="majorHAnsi"/>
          <w:lang w:eastAsia="pt-BR"/>
        </w:rPr>
        <w:t>, juntamente com uma lista dos referidos documentos</w:t>
      </w:r>
      <w:r w:rsidR="004D755E" w:rsidRPr="00DC40EA">
        <w:rPr>
          <w:rFonts w:asciiTheme="majorHAnsi" w:eastAsia="Times New Roman" w:hAnsiTheme="majorHAnsi"/>
          <w:lang w:eastAsia="pt-BR"/>
        </w:rPr>
        <w:t>.</w:t>
      </w:r>
    </w:p>
    <w:p w:rsidR="003B3218" w:rsidRPr="00DC40EA" w:rsidRDefault="003B3218" w:rsidP="00DC40EA">
      <w:pPr>
        <w:spacing w:after="0" w:line="360" w:lineRule="auto"/>
        <w:jc w:val="both"/>
        <w:outlineLvl w:val="0"/>
        <w:rPr>
          <w:rFonts w:asciiTheme="majorHAnsi" w:eastAsia="Times New Roman" w:hAnsiTheme="majorHAnsi"/>
          <w:lang w:eastAsia="pt-BR"/>
        </w:rPr>
      </w:pPr>
      <w:r w:rsidRPr="00DC40EA">
        <w:rPr>
          <w:rFonts w:asciiTheme="majorHAnsi" w:eastAsia="Times New Roman" w:hAnsiTheme="majorHAnsi"/>
          <w:lang w:eastAsia="pt-BR"/>
        </w:rPr>
        <w:t>§</w:t>
      </w:r>
      <w:r w:rsidR="00594D85" w:rsidRPr="00DC40EA">
        <w:rPr>
          <w:rFonts w:asciiTheme="majorHAnsi" w:eastAsia="Times New Roman" w:hAnsiTheme="majorHAnsi"/>
          <w:lang w:eastAsia="pt-BR"/>
        </w:rPr>
        <w:t>9</w:t>
      </w:r>
      <w:r w:rsidRPr="00DC40EA">
        <w:rPr>
          <w:rFonts w:asciiTheme="majorHAnsi" w:eastAsia="Times New Roman" w:hAnsiTheme="majorHAnsi"/>
          <w:lang w:eastAsia="pt-BR"/>
        </w:rPr>
        <w:t>º</w:t>
      </w:r>
      <w:r w:rsidR="008A5F62" w:rsidRPr="00DC40EA">
        <w:rPr>
          <w:rFonts w:asciiTheme="majorHAnsi" w:eastAsia="Times New Roman" w:hAnsiTheme="majorHAnsi"/>
          <w:lang w:eastAsia="pt-BR"/>
        </w:rPr>
        <w:t xml:space="preserve">. </w:t>
      </w:r>
      <w:r w:rsidRPr="00DC40EA">
        <w:rPr>
          <w:rFonts w:asciiTheme="majorHAnsi" w:eastAsia="Times New Roman" w:hAnsiTheme="majorHAnsi"/>
          <w:lang w:eastAsia="pt-BR"/>
        </w:rPr>
        <w:t xml:space="preserve">Quando não for apresentada a tese original, o texto referido no inciso V acima deverá ser equivalente em nível, qualidade e integração a uma tese, e a obra, sistematizada pelo texto, correspondente ao período posterior ao doutoramento, deverá apresentar extensão pelo menos equivalente à de uma tese. </w:t>
      </w:r>
    </w:p>
    <w:p w:rsidR="003B3218" w:rsidRPr="00DC40EA" w:rsidRDefault="003B3218" w:rsidP="00DC40EA">
      <w:pPr>
        <w:spacing w:after="0" w:line="360" w:lineRule="auto"/>
        <w:jc w:val="both"/>
        <w:rPr>
          <w:rFonts w:asciiTheme="majorHAnsi" w:eastAsia="Times New Roman" w:hAnsiTheme="majorHAnsi"/>
          <w:lang w:eastAsia="pt-BR"/>
        </w:rPr>
      </w:pPr>
      <w:r w:rsidRPr="00DC40EA">
        <w:rPr>
          <w:rFonts w:asciiTheme="majorHAnsi" w:eastAsia="Times New Roman" w:hAnsiTheme="majorHAnsi"/>
          <w:lang w:eastAsia="pt-BR"/>
        </w:rPr>
        <w:t>§</w:t>
      </w:r>
      <w:r w:rsidR="00B022C8" w:rsidRPr="00DC40EA">
        <w:rPr>
          <w:rFonts w:asciiTheme="majorHAnsi" w:eastAsia="Times New Roman" w:hAnsiTheme="majorHAnsi"/>
          <w:lang w:eastAsia="pt-BR"/>
        </w:rPr>
        <w:t>10</w:t>
      </w:r>
      <w:r w:rsidRPr="00DC40EA">
        <w:rPr>
          <w:rFonts w:asciiTheme="majorHAnsi" w:eastAsia="Times New Roman" w:hAnsiTheme="majorHAnsi"/>
          <w:lang w:eastAsia="pt-BR"/>
        </w:rPr>
        <w:t xml:space="preserve">º. O texto sistematizado, alternativo da tese original, deve ser elaborado de forma crítica, com as necessárias articulações teóricas, precedidas por uma introdução e completadas pelas conclusões, devendo ser individual, de autoria dos próprios candidatos e redigido em português. </w:t>
      </w:r>
    </w:p>
    <w:p w:rsidR="003B3218" w:rsidRPr="00DC40EA" w:rsidRDefault="003B3218" w:rsidP="00DC40EA">
      <w:pPr>
        <w:spacing w:after="0" w:line="360" w:lineRule="auto"/>
        <w:jc w:val="both"/>
        <w:rPr>
          <w:rFonts w:asciiTheme="majorHAnsi" w:eastAsia="Times New Roman" w:hAnsiTheme="majorHAnsi"/>
          <w:lang w:eastAsia="pt-BR"/>
        </w:rPr>
      </w:pPr>
      <w:r w:rsidRPr="00DC40EA">
        <w:rPr>
          <w:rFonts w:asciiTheme="majorHAnsi" w:eastAsia="Times New Roman" w:hAnsiTheme="majorHAnsi"/>
          <w:lang w:eastAsia="pt-BR"/>
        </w:rPr>
        <w:t>§</w:t>
      </w:r>
      <w:r w:rsidR="00EF4FA0">
        <w:rPr>
          <w:rFonts w:asciiTheme="majorHAnsi" w:eastAsia="Times New Roman" w:hAnsiTheme="majorHAnsi"/>
          <w:lang w:eastAsia="pt-BR"/>
        </w:rPr>
        <w:t>11</w:t>
      </w:r>
      <w:r w:rsidRPr="00DC40EA">
        <w:rPr>
          <w:rFonts w:asciiTheme="majorHAnsi" w:eastAsia="Times New Roman" w:hAnsiTheme="majorHAnsi"/>
          <w:lang w:eastAsia="pt-BR"/>
        </w:rPr>
        <w:t xml:space="preserve">º. Os trabalhos nos quais se fundamenta o texto desenvolvido podem eventualmente ter sido produzidos em coautoria com outros pesquisadores e devem ser anexados em qualquer língua em que estejam escritos, podendo o Conselho </w:t>
      </w:r>
      <w:r w:rsidR="00FE6770" w:rsidRPr="00FE6770">
        <w:rPr>
          <w:rFonts w:asciiTheme="majorHAnsi" w:eastAsia="Times New Roman" w:hAnsiTheme="majorHAnsi"/>
          <w:lang w:eastAsia="pt-BR"/>
        </w:rPr>
        <w:t xml:space="preserve">Deliberativo </w:t>
      </w:r>
      <w:r w:rsidRPr="00DC40EA">
        <w:rPr>
          <w:rFonts w:asciiTheme="majorHAnsi" w:eastAsia="Times New Roman" w:hAnsiTheme="majorHAnsi"/>
          <w:lang w:eastAsia="pt-BR"/>
        </w:rPr>
        <w:t>solicitar aos candidatos sua tradução, caso considere necessário.</w:t>
      </w:r>
    </w:p>
    <w:p w:rsidR="003B3218" w:rsidRPr="00DC40EA" w:rsidRDefault="00296E33" w:rsidP="00DC40EA">
      <w:pPr>
        <w:spacing w:after="0" w:line="360" w:lineRule="auto"/>
        <w:jc w:val="both"/>
        <w:rPr>
          <w:rFonts w:asciiTheme="majorHAnsi" w:eastAsia="Times New Roman" w:hAnsiTheme="majorHAnsi"/>
          <w:lang w:eastAsia="pt-BR"/>
        </w:rPr>
      </w:pPr>
      <w:r w:rsidRPr="00DC40EA">
        <w:rPr>
          <w:rFonts w:asciiTheme="majorHAnsi" w:eastAsia="Times New Roman" w:hAnsiTheme="majorHAnsi"/>
          <w:lang w:eastAsia="pt-BR"/>
        </w:rPr>
        <w:t xml:space="preserve">2. </w:t>
      </w:r>
      <w:r w:rsidR="003B3218" w:rsidRPr="00DC40EA">
        <w:rPr>
          <w:rFonts w:asciiTheme="majorHAnsi" w:eastAsia="Times New Roman" w:hAnsiTheme="majorHAnsi"/>
          <w:lang w:eastAsia="pt-BR"/>
        </w:rPr>
        <w:t>As inscrições serão julgadas pelo Conselho Deliberativo do IEB, em seu aspecto formal, publicando-se a decisão</w:t>
      </w:r>
      <w:r w:rsidRPr="00DC40EA">
        <w:rPr>
          <w:rFonts w:asciiTheme="majorHAnsi" w:eastAsia="Times New Roman" w:hAnsiTheme="majorHAnsi"/>
          <w:lang w:eastAsia="pt-BR"/>
        </w:rPr>
        <w:t xml:space="preserve"> em edital</w:t>
      </w:r>
      <w:r w:rsidR="003B3218" w:rsidRPr="00DC40EA">
        <w:rPr>
          <w:rFonts w:asciiTheme="majorHAnsi" w:eastAsia="Times New Roman" w:hAnsiTheme="majorHAnsi"/>
          <w:lang w:eastAsia="pt-BR"/>
        </w:rPr>
        <w:t xml:space="preserve">. </w:t>
      </w:r>
    </w:p>
    <w:p w:rsidR="003B3218" w:rsidRPr="00DC40EA" w:rsidRDefault="00EF4FA0" w:rsidP="00DC40EA">
      <w:pPr>
        <w:spacing w:after="0" w:line="360" w:lineRule="auto"/>
        <w:jc w:val="both"/>
        <w:rPr>
          <w:rFonts w:asciiTheme="majorHAnsi" w:eastAsia="Times New Roman" w:hAnsiTheme="majorHAnsi"/>
          <w:lang w:eastAsia="pt-BR"/>
        </w:rPr>
      </w:pPr>
      <w:r w:rsidRPr="00DC40EA">
        <w:rPr>
          <w:rFonts w:asciiTheme="majorHAnsi" w:eastAsia="Times New Roman" w:hAnsiTheme="majorHAnsi"/>
          <w:lang w:eastAsia="pt-BR"/>
        </w:rPr>
        <w:t>§</w:t>
      </w:r>
      <w:r>
        <w:rPr>
          <w:rFonts w:asciiTheme="majorHAnsi" w:eastAsia="Times New Roman" w:hAnsiTheme="majorHAnsi"/>
          <w:lang w:eastAsia="pt-BR"/>
        </w:rPr>
        <w:t>1</w:t>
      </w:r>
      <w:r w:rsidRPr="00DC40EA">
        <w:rPr>
          <w:rFonts w:asciiTheme="majorHAnsi" w:eastAsia="Times New Roman" w:hAnsiTheme="majorHAnsi"/>
          <w:lang w:eastAsia="pt-BR"/>
        </w:rPr>
        <w:t xml:space="preserve">º. </w:t>
      </w:r>
      <w:r w:rsidR="003B3218" w:rsidRPr="00DC40EA">
        <w:rPr>
          <w:rFonts w:asciiTheme="majorHAnsi" w:eastAsia="Times New Roman" w:hAnsiTheme="majorHAnsi"/>
          <w:lang w:eastAsia="pt-BR"/>
        </w:rPr>
        <w:t xml:space="preserve">O concurso deverá realizar-se após a aceitação da inscrição, no prazo </w:t>
      </w:r>
      <w:r w:rsidR="003B3218" w:rsidRPr="00DC40EA">
        <w:rPr>
          <w:rFonts w:asciiTheme="majorHAnsi" w:eastAsia="Times New Roman" w:hAnsiTheme="majorHAnsi"/>
          <w:color w:val="000000"/>
          <w:lang w:eastAsia="pt-BR"/>
        </w:rPr>
        <w:t>máximo</w:t>
      </w:r>
      <w:r w:rsidR="003B3218" w:rsidRPr="00DC40EA">
        <w:rPr>
          <w:rFonts w:asciiTheme="majorHAnsi" w:eastAsia="Times New Roman" w:hAnsiTheme="majorHAnsi"/>
          <w:lang w:eastAsia="pt-BR"/>
        </w:rPr>
        <w:t xml:space="preserve"> de cento e vinte dias, de acordo com o </w:t>
      </w:r>
      <w:hyperlink r:id="rId11" w:anchor="a166" w:tgtFrame="_blank" w:history="1">
        <w:r w:rsidR="003B3218" w:rsidRPr="00DC40EA">
          <w:rPr>
            <w:rFonts w:asciiTheme="majorHAnsi" w:eastAsia="Times New Roman" w:hAnsiTheme="majorHAnsi"/>
            <w:lang w:eastAsia="pt-BR"/>
          </w:rPr>
          <w:t>art. 166 do Regimento G</w:t>
        </w:r>
      </w:hyperlink>
      <w:r w:rsidR="003B3218" w:rsidRPr="00DC40EA">
        <w:rPr>
          <w:rFonts w:asciiTheme="majorHAnsi" w:eastAsia="Times New Roman" w:hAnsiTheme="majorHAnsi"/>
          <w:lang w:eastAsia="pt-BR"/>
        </w:rPr>
        <w:t>eral da USP.</w:t>
      </w:r>
    </w:p>
    <w:p w:rsidR="003B3218" w:rsidRPr="00DC40EA" w:rsidRDefault="005303BF" w:rsidP="00DC40EA">
      <w:pPr>
        <w:spacing w:after="0" w:line="360" w:lineRule="auto"/>
        <w:jc w:val="both"/>
        <w:rPr>
          <w:rFonts w:asciiTheme="majorHAnsi" w:eastAsia="Times New Roman" w:hAnsiTheme="majorHAnsi"/>
          <w:lang w:eastAsia="pt-BR"/>
        </w:rPr>
      </w:pPr>
      <w:r w:rsidRPr="00DC40EA">
        <w:rPr>
          <w:rFonts w:asciiTheme="majorHAnsi" w:eastAsia="Times New Roman" w:hAnsiTheme="majorHAnsi"/>
          <w:lang w:eastAsia="pt-BR"/>
        </w:rPr>
        <w:t>3.</w:t>
      </w:r>
      <w:r w:rsidR="003B3218" w:rsidRPr="00DC40EA">
        <w:rPr>
          <w:rFonts w:asciiTheme="majorHAnsi" w:eastAsia="Times New Roman" w:hAnsiTheme="majorHAnsi"/>
          <w:lang w:eastAsia="pt-BR"/>
        </w:rPr>
        <w:t xml:space="preserve"> As provas constarão de: </w:t>
      </w:r>
    </w:p>
    <w:p w:rsidR="003B3218" w:rsidRPr="00DC40EA" w:rsidRDefault="004272E3" w:rsidP="00DC40EA">
      <w:pPr>
        <w:spacing w:after="0" w:line="360" w:lineRule="auto"/>
        <w:jc w:val="both"/>
        <w:rPr>
          <w:rFonts w:asciiTheme="majorHAnsi" w:eastAsia="Times New Roman" w:hAnsiTheme="majorHAnsi"/>
          <w:lang w:eastAsia="pt-BR"/>
        </w:rPr>
      </w:pPr>
      <w:r w:rsidRPr="00DC40EA">
        <w:rPr>
          <w:rFonts w:asciiTheme="majorHAnsi" w:eastAsia="Times New Roman" w:hAnsiTheme="majorHAnsi"/>
          <w:lang w:eastAsia="pt-BR"/>
        </w:rPr>
        <w:t>I – prova escrita</w:t>
      </w:r>
      <w:r w:rsidR="003B3218" w:rsidRPr="00DC40EA">
        <w:rPr>
          <w:rFonts w:asciiTheme="majorHAnsi" w:eastAsia="Times New Roman" w:hAnsiTheme="majorHAnsi"/>
          <w:lang w:eastAsia="pt-BR"/>
        </w:rPr>
        <w:t xml:space="preserve"> </w:t>
      </w:r>
      <w:r w:rsidRPr="00DC40EA">
        <w:rPr>
          <w:rFonts w:asciiTheme="majorHAnsi" w:eastAsia="Times New Roman" w:hAnsiTheme="majorHAnsi"/>
          <w:lang w:eastAsia="pt-BR"/>
        </w:rPr>
        <w:t xml:space="preserve">(peso </w:t>
      </w:r>
      <w:proofErr w:type="gramStart"/>
      <w:r w:rsidRPr="00DC40EA">
        <w:rPr>
          <w:rFonts w:asciiTheme="majorHAnsi" w:eastAsia="Times New Roman" w:hAnsiTheme="majorHAnsi"/>
          <w:lang w:eastAsia="pt-BR"/>
        </w:rPr>
        <w:t>2</w:t>
      </w:r>
      <w:proofErr w:type="gramEnd"/>
      <w:r w:rsidR="003B3218" w:rsidRPr="00DC40EA">
        <w:rPr>
          <w:rFonts w:asciiTheme="majorHAnsi" w:eastAsia="Times New Roman" w:hAnsiTheme="majorHAnsi"/>
          <w:lang w:eastAsia="pt-BR"/>
        </w:rPr>
        <w:t>);</w:t>
      </w:r>
    </w:p>
    <w:p w:rsidR="003B3218" w:rsidRPr="00DC40EA" w:rsidRDefault="003B3218" w:rsidP="00DC40EA">
      <w:pPr>
        <w:spacing w:after="0" w:line="360" w:lineRule="auto"/>
        <w:jc w:val="both"/>
        <w:rPr>
          <w:rFonts w:asciiTheme="majorHAnsi" w:eastAsia="Times New Roman" w:hAnsiTheme="majorHAnsi"/>
          <w:lang w:eastAsia="pt-BR"/>
        </w:rPr>
      </w:pPr>
      <w:r w:rsidRPr="00DC40EA">
        <w:rPr>
          <w:rFonts w:asciiTheme="majorHAnsi" w:eastAsia="Times New Roman" w:hAnsiTheme="majorHAnsi"/>
          <w:lang w:eastAsia="pt-BR"/>
        </w:rPr>
        <w:t>II – defesa de tese ou de texto que sistematize criticamente a obra do candidato ou parte dela</w:t>
      </w:r>
      <w:r w:rsidR="00B71BDE" w:rsidRPr="00DC40EA">
        <w:rPr>
          <w:rFonts w:asciiTheme="majorHAnsi" w:eastAsia="Times New Roman" w:hAnsiTheme="majorHAnsi"/>
          <w:lang w:eastAsia="pt-BR"/>
        </w:rPr>
        <w:t xml:space="preserve"> (</w:t>
      </w:r>
      <w:r w:rsidRPr="00DC40EA">
        <w:rPr>
          <w:rFonts w:asciiTheme="majorHAnsi" w:eastAsia="Times New Roman" w:hAnsiTheme="majorHAnsi"/>
          <w:lang w:eastAsia="pt-BR"/>
        </w:rPr>
        <w:t>peso</w:t>
      </w:r>
      <w:r w:rsidR="00B71BDE" w:rsidRPr="00DC40EA">
        <w:rPr>
          <w:rFonts w:asciiTheme="majorHAnsi" w:eastAsia="Times New Roman" w:hAnsiTheme="majorHAnsi"/>
          <w:lang w:eastAsia="pt-BR"/>
        </w:rPr>
        <w:t xml:space="preserve"> </w:t>
      </w:r>
      <w:proofErr w:type="gramStart"/>
      <w:r w:rsidRPr="00DC40EA">
        <w:rPr>
          <w:rFonts w:asciiTheme="majorHAnsi" w:eastAsia="Times New Roman" w:hAnsiTheme="majorHAnsi"/>
          <w:lang w:eastAsia="pt-BR"/>
        </w:rPr>
        <w:t>4</w:t>
      </w:r>
      <w:proofErr w:type="gramEnd"/>
      <w:r w:rsidRPr="00DC40EA">
        <w:rPr>
          <w:rFonts w:asciiTheme="majorHAnsi" w:eastAsia="Times New Roman" w:hAnsiTheme="majorHAnsi"/>
          <w:lang w:eastAsia="pt-BR"/>
        </w:rPr>
        <w:t>);</w:t>
      </w:r>
      <w:r w:rsidRPr="00DC40EA">
        <w:rPr>
          <w:rFonts w:asciiTheme="majorHAnsi" w:eastAsia="Times New Roman" w:hAnsiTheme="majorHAnsi"/>
          <w:color w:val="008000"/>
          <w:lang w:eastAsia="pt-BR"/>
        </w:rPr>
        <w:t xml:space="preserve"> </w:t>
      </w:r>
    </w:p>
    <w:p w:rsidR="003B3218" w:rsidRPr="00DC40EA" w:rsidRDefault="003B3218" w:rsidP="00DC40EA">
      <w:pPr>
        <w:spacing w:after="0" w:line="360" w:lineRule="auto"/>
        <w:jc w:val="both"/>
        <w:rPr>
          <w:rFonts w:asciiTheme="majorHAnsi" w:eastAsia="Times New Roman" w:hAnsiTheme="majorHAnsi"/>
          <w:lang w:eastAsia="pt-BR"/>
        </w:rPr>
      </w:pPr>
      <w:r w:rsidRPr="00DC40EA">
        <w:rPr>
          <w:rFonts w:asciiTheme="majorHAnsi" w:eastAsia="Times New Roman" w:hAnsiTheme="majorHAnsi"/>
          <w:lang w:eastAsia="pt-BR"/>
        </w:rPr>
        <w:t>III – julgamento do memorial com prova pública d</w:t>
      </w:r>
      <w:r w:rsidR="004221D3">
        <w:rPr>
          <w:rFonts w:asciiTheme="majorHAnsi" w:eastAsia="Times New Roman" w:hAnsiTheme="majorHAnsi"/>
          <w:lang w:eastAsia="pt-BR"/>
        </w:rPr>
        <w:t>e</w:t>
      </w:r>
      <w:r w:rsidRPr="00DC40EA">
        <w:rPr>
          <w:rFonts w:asciiTheme="majorHAnsi" w:eastAsia="Times New Roman" w:hAnsiTheme="majorHAnsi"/>
          <w:lang w:eastAsia="pt-BR"/>
        </w:rPr>
        <w:t xml:space="preserve"> arguição</w:t>
      </w:r>
      <w:r w:rsidR="00B71BDE" w:rsidRPr="00DC40EA">
        <w:rPr>
          <w:rFonts w:asciiTheme="majorHAnsi" w:eastAsia="Times New Roman" w:hAnsiTheme="majorHAnsi"/>
          <w:lang w:eastAsia="pt-BR"/>
        </w:rPr>
        <w:t xml:space="preserve"> (</w:t>
      </w:r>
      <w:r w:rsidRPr="00DC40EA">
        <w:rPr>
          <w:rFonts w:asciiTheme="majorHAnsi" w:eastAsia="Times New Roman" w:hAnsiTheme="majorHAnsi"/>
          <w:lang w:eastAsia="pt-BR"/>
        </w:rPr>
        <w:t>peso</w:t>
      </w:r>
      <w:r w:rsidR="00B71BDE" w:rsidRPr="00DC40EA">
        <w:rPr>
          <w:rFonts w:asciiTheme="majorHAnsi" w:eastAsia="Times New Roman" w:hAnsiTheme="majorHAnsi"/>
          <w:lang w:eastAsia="pt-BR"/>
        </w:rPr>
        <w:t xml:space="preserve"> </w:t>
      </w:r>
      <w:proofErr w:type="gramStart"/>
      <w:r w:rsidRPr="00DC40EA">
        <w:rPr>
          <w:rFonts w:asciiTheme="majorHAnsi" w:eastAsia="Times New Roman" w:hAnsiTheme="majorHAnsi"/>
          <w:lang w:eastAsia="pt-BR"/>
        </w:rPr>
        <w:t>2</w:t>
      </w:r>
      <w:proofErr w:type="gramEnd"/>
      <w:r w:rsidRPr="00DC40EA">
        <w:rPr>
          <w:rFonts w:asciiTheme="majorHAnsi" w:eastAsia="Times New Roman" w:hAnsiTheme="majorHAnsi"/>
          <w:lang w:eastAsia="pt-BR"/>
        </w:rPr>
        <w:t>);</w:t>
      </w:r>
      <w:r w:rsidRPr="00DC40EA">
        <w:rPr>
          <w:rFonts w:asciiTheme="majorHAnsi" w:eastAsia="Times New Roman" w:hAnsiTheme="majorHAnsi"/>
          <w:color w:val="008000"/>
          <w:lang w:eastAsia="pt-BR"/>
        </w:rPr>
        <w:t xml:space="preserve"> </w:t>
      </w:r>
    </w:p>
    <w:p w:rsidR="003B3218" w:rsidRPr="00DC40EA" w:rsidRDefault="003B3218" w:rsidP="00DC40EA">
      <w:pPr>
        <w:spacing w:after="0" w:line="360" w:lineRule="auto"/>
        <w:jc w:val="both"/>
        <w:rPr>
          <w:rFonts w:asciiTheme="majorHAnsi" w:eastAsia="Times New Roman" w:hAnsiTheme="majorHAnsi"/>
          <w:color w:val="FF0000"/>
          <w:lang w:eastAsia="pt-BR"/>
        </w:rPr>
      </w:pPr>
      <w:r w:rsidRPr="00DC40EA">
        <w:rPr>
          <w:rFonts w:asciiTheme="majorHAnsi" w:eastAsia="Times New Roman" w:hAnsiTheme="majorHAnsi"/>
          <w:lang w:eastAsia="pt-BR"/>
        </w:rPr>
        <w:t>IV – avaliação didática</w:t>
      </w:r>
      <w:r w:rsidR="00B71BDE" w:rsidRPr="00DC40EA">
        <w:rPr>
          <w:rFonts w:asciiTheme="majorHAnsi" w:eastAsia="Times New Roman" w:hAnsiTheme="majorHAnsi"/>
          <w:lang w:eastAsia="pt-BR"/>
        </w:rPr>
        <w:t xml:space="preserve"> (</w:t>
      </w:r>
      <w:r w:rsidRPr="00DC40EA">
        <w:rPr>
          <w:rFonts w:asciiTheme="majorHAnsi" w:eastAsia="Times New Roman" w:hAnsiTheme="majorHAnsi"/>
          <w:lang w:eastAsia="pt-BR"/>
        </w:rPr>
        <w:t>peso</w:t>
      </w:r>
      <w:r w:rsidR="00B71BDE" w:rsidRPr="00DC40EA">
        <w:rPr>
          <w:rFonts w:asciiTheme="majorHAnsi" w:eastAsia="Times New Roman" w:hAnsiTheme="majorHAnsi"/>
          <w:lang w:eastAsia="pt-BR"/>
        </w:rPr>
        <w:t xml:space="preserve"> </w:t>
      </w:r>
      <w:proofErr w:type="gramStart"/>
      <w:r w:rsidRPr="00DC40EA">
        <w:rPr>
          <w:rFonts w:asciiTheme="majorHAnsi" w:eastAsia="Times New Roman" w:hAnsiTheme="majorHAnsi"/>
          <w:lang w:eastAsia="pt-BR"/>
        </w:rPr>
        <w:t>2</w:t>
      </w:r>
      <w:proofErr w:type="gramEnd"/>
      <w:r w:rsidRPr="00DC40EA">
        <w:rPr>
          <w:rFonts w:asciiTheme="majorHAnsi" w:eastAsia="Times New Roman" w:hAnsiTheme="majorHAnsi"/>
          <w:lang w:eastAsia="pt-BR"/>
        </w:rPr>
        <w:t>).</w:t>
      </w:r>
    </w:p>
    <w:p w:rsidR="003B3218" w:rsidRPr="00DC40EA" w:rsidRDefault="00EF4FA0" w:rsidP="00DC40EA">
      <w:pPr>
        <w:spacing w:after="0" w:line="360" w:lineRule="auto"/>
        <w:jc w:val="both"/>
        <w:rPr>
          <w:rFonts w:asciiTheme="majorHAnsi" w:eastAsia="Times New Roman" w:hAnsiTheme="majorHAnsi"/>
          <w:lang w:eastAsia="pt-BR"/>
        </w:rPr>
      </w:pPr>
      <w:r w:rsidRPr="00DC40EA">
        <w:rPr>
          <w:rFonts w:asciiTheme="majorHAnsi" w:eastAsia="Times New Roman" w:hAnsiTheme="majorHAnsi"/>
          <w:lang w:eastAsia="pt-BR"/>
        </w:rPr>
        <w:t>§</w:t>
      </w:r>
      <w:r>
        <w:rPr>
          <w:rFonts w:asciiTheme="majorHAnsi" w:eastAsia="Times New Roman" w:hAnsiTheme="majorHAnsi"/>
          <w:lang w:eastAsia="pt-BR"/>
        </w:rPr>
        <w:t>1</w:t>
      </w:r>
      <w:r w:rsidRPr="00DC40EA">
        <w:rPr>
          <w:rFonts w:asciiTheme="majorHAnsi" w:eastAsia="Times New Roman" w:hAnsiTheme="majorHAnsi"/>
          <w:lang w:eastAsia="pt-BR"/>
        </w:rPr>
        <w:t xml:space="preserve">º. </w:t>
      </w:r>
      <w:r w:rsidR="003B3218" w:rsidRPr="00DC40EA">
        <w:rPr>
          <w:rFonts w:asciiTheme="majorHAnsi" w:eastAsia="Times New Roman" w:hAnsiTheme="majorHAnsi"/>
          <w:lang w:eastAsia="pt-BR"/>
        </w:rPr>
        <w:t>Os candidatos que se apresentarem depois do horário estabelecido não poderão realizar as provas.</w:t>
      </w:r>
    </w:p>
    <w:p w:rsidR="003B3218" w:rsidRPr="00DC40EA" w:rsidRDefault="003B3218" w:rsidP="00DC40EA">
      <w:pPr>
        <w:spacing w:after="0" w:line="360" w:lineRule="auto"/>
        <w:jc w:val="both"/>
        <w:rPr>
          <w:rFonts w:asciiTheme="majorHAnsi" w:eastAsia="Times New Roman" w:hAnsiTheme="majorHAnsi"/>
          <w:lang w:eastAsia="pt-BR"/>
        </w:rPr>
      </w:pPr>
      <w:r w:rsidRPr="00DC40EA">
        <w:rPr>
          <w:rFonts w:asciiTheme="majorHAnsi" w:eastAsia="Times New Roman" w:hAnsiTheme="majorHAnsi"/>
          <w:lang w:eastAsia="pt-BR"/>
        </w:rPr>
        <w:t xml:space="preserve">4. A prova escrita versará sobre assunto de ordem geral e doutrinária, </w:t>
      </w:r>
      <w:r w:rsidR="00804381" w:rsidRPr="00DC40EA">
        <w:rPr>
          <w:rFonts w:asciiTheme="majorHAnsi" w:eastAsia="Times New Roman" w:hAnsiTheme="majorHAnsi"/>
          <w:lang w:eastAsia="pt-BR"/>
        </w:rPr>
        <w:t xml:space="preserve">e </w:t>
      </w:r>
      <w:r w:rsidRPr="00DC40EA">
        <w:rPr>
          <w:rFonts w:asciiTheme="majorHAnsi" w:eastAsia="Times New Roman" w:hAnsiTheme="majorHAnsi"/>
          <w:lang w:eastAsia="pt-BR"/>
        </w:rPr>
        <w:t xml:space="preserve">será realizada de acordo com o disposto no </w:t>
      </w:r>
      <w:hyperlink r:id="rId12" w:anchor="a139" w:tgtFrame="_blank" w:history="1">
        <w:r w:rsidRPr="00DC40EA">
          <w:rPr>
            <w:rFonts w:asciiTheme="majorHAnsi" w:eastAsia="Times New Roman" w:hAnsiTheme="majorHAnsi"/>
            <w:color w:val="000000"/>
            <w:lang w:eastAsia="pt-BR"/>
          </w:rPr>
          <w:t>art. 139 e seu parágrafo único</w:t>
        </w:r>
      </w:hyperlink>
      <w:r w:rsidR="00804381" w:rsidRPr="00DC40EA">
        <w:rPr>
          <w:rFonts w:asciiTheme="majorHAnsi" w:eastAsia="Times New Roman" w:hAnsiTheme="majorHAnsi"/>
          <w:color w:val="000000"/>
          <w:lang w:eastAsia="pt-BR"/>
        </w:rPr>
        <w:t xml:space="preserve"> do Regimento Geral da USP:</w:t>
      </w:r>
      <w:r w:rsidRPr="00DC40EA">
        <w:rPr>
          <w:rFonts w:asciiTheme="majorHAnsi" w:eastAsia="Times New Roman" w:hAnsiTheme="majorHAnsi"/>
          <w:color w:val="000000"/>
          <w:lang w:eastAsia="pt-BR"/>
        </w:rPr>
        <w:t xml:space="preserve"> </w:t>
      </w:r>
    </w:p>
    <w:p w:rsidR="003B3218" w:rsidRPr="00DC40EA" w:rsidRDefault="003B3218" w:rsidP="00DC40EA">
      <w:pPr>
        <w:spacing w:after="0" w:line="360" w:lineRule="auto"/>
        <w:jc w:val="both"/>
        <w:rPr>
          <w:rFonts w:asciiTheme="majorHAnsi" w:eastAsia="Times New Roman" w:hAnsiTheme="majorHAnsi"/>
          <w:lang w:eastAsia="pt-BR"/>
        </w:rPr>
      </w:pPr>
      <w:r w:rsidRPr="00DC40EA">
        <w:rPr>
          <w:rFonts w:asciiTheme="majorHAnsi" w:eastAsia="Times New Roman" w:hAnsiTheme="majorHAnsi"/>
          <w:lang w:eastAsia="pt-BR"/>
        </w:rPr>
        <w:t>I - a comissão organizará uma lista de dez pontos, com base no programa de concurso e dela dará conhecimento aos candidatos, vinte e quatro horas antes do sorteio do ponto, sendo vedado ao candidato renunciar a esse prazo;</w:t>
      </w:r>
    </w:p>
    <w:p w:rsidR="003B3218" w:rsidRPr="00DC40EA" w:rsidRDefault="003B3218" w:rsidP="00DC40EA">
      <w:pPr>
        <w:spacing w:after="0" w:line="360" w:lineRule="auto"/>
        <w:jc w:val="both"/>
        <w:rPr>
          <w:rFonts w:asciiTheme="majorHAnsi" w:eastAsia="Times New Roman" w:hAnsiTheme="majorHAnsi"/>
          <w:lang w:eastAsia="pt-BR"/>
        </w:rPr>
      </w:pPr>
      <w:r w:rsidRPr="00DC40EA">
        <w:rPr>
          <w:rFonts w:asciiTheme="majorHAnsi" w:eastAsia="Times New Roman" w:hAnsiTheme="majorHAnsi"/>
          <w:lang w:eastAsia="pt-BR"/>
        </w:rPr>
        <w:lastRenderedPageBreak/>
        <w:t xml:space="preserve">II - </w:t>
      </w:r>
      <w:r w:rsidR="00F771ED">
        <w:rPr>
          <w:rFonts w:asciiTheme="majorHAnsi" w:eastAsia="Times New Roman" w:hAnsiTheme="majorHAnsi"/>
          <w:lang w:eastAsia="pt-BR"/>
        </w:rPr>
        <w:t>o</w:t>
      </w:r>
      <w:r w:rsidRPr="00DC40EA">
        <w:rPr>
          <w:rFonts w:asciiTheme="majorHAnsi" w:eastAsia="Times New Roman" w:hAnsiTheme="majorHAnsi"/>
          <w:lang w:eastAsia="pt-BR"/>
        </w:rPr>
        <w:t xml:space="preserve"> candidato poderá propor a substituição de pontos, imediatamente após tomar conhecimento de seus enunciados, se </w:t>
      </w:r>
      <w:proofErr w:type="gramStart"/>
      <w:r w:rsidRPr="00DC40EA">
        <w:rPr>
          <w:rFonts w:asciiTheme="majorHAnsi" w:eastAsia="Times New Roman" w:hAnsiTheme="majorHAnsi"/>
          <w:lang w:eastAsia="pt-BR"/>
        </w:rPr>
        <w:t>entender</w:t>
      </w:r>
      <w:proofErr w:type="gramEnd"/>
      <w:r w:rsidRPr="00DC40EA">
        <w:rPr>
          <w:rFonts w:asciiTheme="majorHAnsi" w:eastAsia="Times New Roman" w:hAnsiTheme="majorHAnsi"/>
          <w:lang w:eastAsia="pt-BR"/>
        </w:rPr>
        <w:t xml:space="preserve"> que não pertencem ao programa do concurso, cabendo à comissão julgadora decidir, de plano, </w:t>
      </w:r>
      <w:r w:rsidR="00F771ED">
        <w:rPr>
          <w:rFonts w:asciiTheme="majorHAnsi" w:eastAsia="Times New Roman" w:hAnsiTheme="majorHAnsi"/>
          <w:lang w:eastAsia="pt-BR"/>
        </w:rPr>
        <w:t>sobre a procedência da alegação;</w:t>
      </w:r>
    </w:p>
    <w:p w:rsidR="003B3218" w:rsidRPr="00DC40EA" w:rsidRDefault="003B3218" w:rsidP="00DC40EA">
      <w:pPr>
        <w:spacing w:after="0" w:line="360" w:lineRule="auto"/>
        <w:jc w:val="both"/>
        <w:rPr>
          <w:rFonts w:asciiTheme="majorHAnsi" w:eastAsia="Times New Roman" w:hAnsiTheme="majorHAnsi"/>
          <w:lang w:eastAsia="pt-BR"/>
        </w:rPr>
      </w:pPr>
      <w:r w:rsidRPr="00DC40EA">
        <w:rPr>
          <w:rFonts w:asciiTheme="majorHAnsi" w:eastAsia="Times New Roman" w:hAnsiTheme="majorHAnsi"/>
          <w:lang w:eastAsia="pt-BR"/>
        </w:rPr>
        <w:t>III - sorteado o ponto, inicia-se o prazo improrrogável de cinco horas de duração da prova;</w:t>
      </w:r>
    </w:p>
    <w:p w:rsidR="003B3218" w:rsidRPr="00DC40EA" w:rsidRDefault="003B3218" w:rsidP="00DC40EA">
      <w:pPr>
        <w:spacing w:after="0" w:line="360" w:lineRule="auto"/>
        <w:jc w:val="both"/>
        <w:rPr>
          <w:rFonts w:asciiTheme="majorHAnsi" w:eastAsia="Times New Roman" w:hAnsiTheme="majorHAnsi"/>
          <w:lang w:eastAsia="pt-BR"/>
        </w:rPr>
      </w:pPr>
      <w:r w:rsidRPr="00DC40EA">
        <w:rPr>
          <w:rFonts w:asciiTheme="majorHAnsi" w:eastAsia="Times New Roman" w:hAnsiTheme="majorHAnsi"/>
          <w:lang w:eastAsia="pt-BR"/>
        </w:rPr>
        <w:t xml:space="preserve">IV - durante sessenta minutos, após o sorteio, será permitida </w:t>
      </w:r>
      <w:proofErr w:type="gramStart"/>
      <w:r w:rsidRPr="00DC40EA">
        <w:rPr>
          <w:rFonts w:asciiTheme="majorHAnsi" w:eastAsia="Times New Roman" w:hAnsiTheme="majorHAnsi"/>
          <w:lang w:eastAsia="pt-BR"/>
        </w:rPr>
        <w:t>a consulta a livros, periódicos</w:t>
      </w:r>
      <w:proofErr w:type="gramEnd"/>
      <w:r w:rsidRPr="00DC40EA">
        <w:rPr>
          <w:rFonts w:asciiTheme="majorHAnsi" w:eastAsia="Times New Roman" w:hAnsiTheme="majorHAnsi"/>
          <w:lang w:eastAsia="pt-BR"/>
        </w:rPr>
        <w:t xml:space="preserve"> e outros documentos bibliográficos;</w:t>
      </w:r>
    </w:p>
    <w:p w:rsidR="003B3218" w:rsidRPr="00DC40EA" w:rsidRDefault="003B3218" w:rsidP="00DC40EA">
      <w:pPr>
        <w:spacing w:after="0" w:line="360" w:lineRule="auto"/>
        <w:jc w:val="both"/>
        <w:rPr>
          <w:rFonts w:asciiTheme="majorHAnsi" w:eastAsia="Times New Roman" w:hAnsiTheme="majorHAnsi"/>
          <w:lang w:eastAsia="pt-BR"/>
        </w:rPr>
      </w:pPr>
      <w:r w:rsidRPr="00DC40EA">
        <w:rPr>
          <w:rFonts w:asciiTheme="majorHAnsi" w:eastAsia="Times New Roman" w:hAnsiTheme="majorHAnsi"/>
          <w:lang w:eastAsia="pt-BR"/>
        </w:rPr>
        <w:t>V - as anotações efetuadas durante o período de consulta poderão ser utilizadas no decorrer da prova, devendo ser feitas em papel rubricado pela comissão e anexadas ao texto final;</w:t>
      </w:r>
    </w:p>
    <w:p w:rsidR="003B3218" w:rsidRPr="00DC40EA" w:rsidRDefault="003B3218" w:rsidP="00DC40EA">
      <w:pPr>
        <w:spacing w:after="0" w:line="360" w:lineRule="auto"/>
        <w:jc w:val="both"/>
        <w:rPr>
          <w:rFonts w:asciiTheme="majorHAnsi" w:eastAsia="Times New Roman" w:hAnsiTheme="majorHAnsi"/>
          <w:lang w:eastAsia="pt-BR"/>
        </w:rPr>
      </w:pPr>
      <w:r w:rsidRPr="00DC40EA">
        <w:rPr>
          <w:rFonts w:asciiTheme="majorHAnsi" w:eastAsia="Times New Roman" w:hAnsiTheme="majorHAnsi"/>
          <w:lang w:eastAsia="pt-BR"/>
        </w:rPr>
        <w:t>VI - a prova, que será lida em sessão pública pelo candidato, deverá ser reproduzida em cópias que serão entregues aos membros da comissão julgadora, ao se abrir a sessão;</w:t>
      </w:r>
    </w:p>
    <w:p w:rsidR="003B3218" w:rsidRPr="00DC40EA" w:rsidRDefault="003B3218" w:rsidP="00DC40EA">
      <w:pPr>
        <w:spacing w:after="0" w:line="360" w:lineRule="auto"/>
        <w:jc w:val="both"/>
        <w:rPr>
          <w:rFonts w:asciiTheme="majorHAnsi" w:eastAsia="Times New Roman" w:hAnsiTheme="majorHAnsi"/>
          <w:lang w:eastAsia="pt-BR"/>
        </w:rPr>
      </w:pPr>
      <w:r w:rsidRPr="00DC40EA">
        <w:rPr>
          <w:rFonts w:asciiTheme="majorHAnsi" w:eastAsia="Times New Roman" w:hAnsiTheme="majorHAnsi"/>
          <w:lang w:eastAsia="pt-BR"/>
        </w:rPr>
        <w:t>VII - cada prova será avaliada pelos membros da comissão julgadora, individualmente</w:t>
      </w:r>
      <w:r w:rsidR="0080039F" w:rsidRPr="00DC40EA">
        <w:rPr>
          <w:rFonts w:asciiTheme="majorHAnsi" w:eastAsia="Times New Roman" w:hAnsiTheme="majorHAnsi"/>
          <w:lang w:eastAsia="pt-BR"/>
        </w:rPr>
        <w:t xml:space="preserve">, e a nota será </w:t>
      </w:r>
      <w:proofErr w:type="gramStart"/>
      <w:r w:rsidR="0080039F" w:rsidRPr="00DC40EA">
        <w:rPr>
          <w:rFonts w:asciiTheme="majorHAnsi" w:eastAsia="Times New Roman" w:hAnsiTheme="majorHAnsi"/>
          <w:lang w:eastAsia="pt-BR"/>
        </w:rPr>
        <w:t>atribuída concluído</w:t>
      </w:r>
      <w:proofErr w:type="gramEnd"/>
      <w:r w:rsidR="0080039F" w:rsidRPr="00DC40EA">
        <w:rPr>
          <w:rFonts w:asciiTheme="majorHAnsi" w:eastAsia="Times New Roman" w:hAnsiTheme="majorHAnsi"/>
          <w:lang w:eastAsia="pt-BR"/>
        </w:rPr>
        <w:t xml:space="preserve"> o exame das provas de todos os candidatos.</w:t>
      </w:r>
    </w:p>
    <w:p w:rsidR="003B3218" w:rsidRPr="00DC40EA" w:rsidRDefault="003B3218" w:rsidP="00DC40EA">
      <w:pPr>
        <w:spacing w:after="0" w:line="360" w:lineRule="auto"/>
        <w:jc w:val="both"/>
        <w:rPr>
          <w:rFonts w:asciiTheme="majorHAnsi" w:eastAsia="Times New Roman" w:hAnsiTheme="majorHAnsi"/>
          <w:lang w:eastAsia="pt-BR"/>
        </w:rPr>
      </w:pPr>
      <w:r w:rsidRPr="00DC40EA">
        <w:rPr>
          <w:rFonts w:asciiTheme="majorHAnsi" w:eastAsia="Times New Roman" w:hAnsiTheme="majorHAnsi"/>
          <w:lang w:eastAsia="pt-BR"/>
        </w:rPr>
        <w:t xml:space="preserve">5. Na defesa pública de tese ou de texto os examinadores levarão em conta o valor intrínseco do trabalho, o domínio do assunto abordado, bem como a contribuição original do candidato na área de conhecimento pertinente. </w:t>
      </w:r>
    </w:p>
    <w:p w:rsidR="003B3218" w:rsidRPr="00DC40EA" w:rsidRDefault="003B3218" w:rsidP="00DC40EA">
      <w:pPr>
        <w:spacing w:after="0" w:line="360" w:lineRule="auto"/>
        <w:jc w:val="both"/>
        <w:rPr>
          <w:rFonts w:asciiTheme="majorHAnsi" w:eastAsia="Times New Roman" w:hAnsiTheme="majorHAnsi"/>
          <w:lang w:eastAsia="pt-BR"/>
        </w:rPr>
      </w:pPr>
      <w:r w:rsidRPr="00DC40EA">
        <w:rPr>
          <w:rFonts w:asciiTheme="majorHAnsi" w:eastAsia="Times New Roman" w:hAnsiTheme="majorHAnsi"/>
          <w:lang w:eastAsia="pt-BR"/>
        </w:rPr>
        <w:t xml:space="preserve">6. Na defesa pública de tese ou de texto serão obedecidas as seguintes normas: </w:t>
      </w:r>
    </w:p>
    <w:p w:rsidR="003B3218" w:rsidRPr="00DC40EA" w:rsidRDefault="003B3218" w:rsidP="00DC40EA">
      <w:pPr>
        <w:spacing w:after="0" w:line="360" w:lineRule="auto"/>
        <w:jc w:val="both"/>
        <w:rPr>
          <w:rFonts w:asciiTheme="majorHAnsi" w:eastAsia="Times New Roman" w:hAnsiTheme="majorHAnsi"/>
          <w:lang w:eastAsia="pt-BR"/>
        </w:rPr>
      </w:pPr>
      <w:r w:rsidRPr="00DC40EA">
        <w:rPr>
          <w:rFonts w:asciiTheme="majorHAnsi" w:eastAsia="Times New Roman" w:hAnsiTheme="majorHAnsi"/>
          <w:lang w:eastAsia="pt-BR"/>
        </w:rPr>
        <w:t>I - a tese ou texto será enviado a cada membro da comissão julgadora, pelo menos trinta dias antes da realização da prova;</w:t>
      </w:r>
    </w:p>
    <w:p w:rsidR="003B3218" w:rsidRPr="00DC40EA" w:rsidRDefault="003B3218" w:rsidP="00DC40EA">
      <w:pPr>
        <w:spacing w:after="0" w:line="360" w:lineRule="auto"/>
        <w:jc w:val="both"/>
        <w:rPr>
          <w:rFonts w:asciiTheme="majorHAnsi" w:eastAsia="Times New Roman" w:hAnsiTheme="majorHAnsi"/>
          <w:lang w:eastAsia="pt-BR"/>
        </w:rPr>
      </w:pPr>
      <w:r w:rsidRPr="00DC40EA">
        <w:rPr>
          <w:rFonts w:asciiTheme="majorHAnsi" w:eastAsia="Times New Roman" w:hAnsiTheme="majorHAnsi"/>
          <w:lang w:eastAsia="pt-BR"/>
        </w:rPr>
        <w:t xml:space="preserve">II - a duração da </w:t>
      </w:r>
      <w:r w:rsidR="00010C3F" w:rsidRPr="00DC40EA">
        <w:rPr>
          <w:rFonts w:asciiTheme="majorHAnsi" w:eastAsia="Times New Roman" w:hAnsiTheme="majorHAnsi"/>
          <w:lang w:eastAsia="pt-BR"/>
        </w:rPr>
        <w:t>arguição</w:t>
      </w:r>
      <w:r w:rsidRPr="00DC40EA">
        <w:rPr>
          <w:rFonts w:asciiTheme="majorHAnsi" w:eastAsia="Times New Roman" w:hAnsiTheme="majorHAnsi"/>
          <w:lang w:eastAsia="pt-BR"/>
        </w:rPr>
        <w:t xml:space="preserve"> não excederá de trinta minutos por examinador, cabendo ao candidato igual prazo para a resposta;</w:t>
      </w:r>
    </w:p>
    <w:p w:rsidR="003B3218" w:rsidRPr="00DC40EA" w:rsidRDefault="003B3218" w:rsidP="00DC40EA">
      <w:pPr>
        <w:spacing w:after="0" w:line="360" w:lineRule="auto"/>
        <w:jc w:val="both"/>
        <w:rPr>
          <w:rFonts w:asciiTheme="majorHAnsi" w:eastAsia="Times New Roman" w:hAnsiTheme="majorHAnsi"/>
          <w:lang w:eastAsia="pt-BR"/>
        </w:rPr>
      </w:pPr>
      <w:r w:rsidRPr="00DC40EA">
        <w:rPr>
          <w:rFonts w:asciiTheme="majorHAnsi" w:eastAsia="Times New Roman" w:hAnsiTheme="majorHAnsi"/>
          <w:lang w:eastAsia="pt-BR"/>
        </w:rPr>
        <w:t>III - havendo concordância entre o examinador e o candidato, poderá ser estabelecido o diálogo entre ambos, observado o p</w:t>
      </w:r>
      <w:r w:rsidR="000F5E30" w:rsidRPr="00DC40EA">
        <w:rPr>
          <w:rFonts w:asciiTheme="majorHAnsi" w:eastAsia="Times New Roman" w:hAnsiTheme="majorHAnsi"/>
          <w:lang w:eastAsia="pt-BR"/>
        </w:rPr>
        <w:t>razo global de sessenta minutos;</w:t>
      </w:r>
    </w:p>
    <w:p w:rsidR="00C90FF9" w:rsidRPr="00DC40EA" w:rsidRDefault="00C90FF9" w:rsidP="00DC40EA">
      <w:pPr>
        <w:spacing w:after="0" w:line="360" w:lineRule="auto"/>
        <w:jc w:val="both"/>
        <w:rPr>
          <w:rFonts w:asciiTheme="majorHAnsi" w:eastAsia="Times New Roman" w:hAnsiTheme="majorHAnsi"/>
          <w:lang w:eastAsia="pt-BR"/>
        </w:rPr>
      </w:pPr>
      <w:r w:rsidRPr="00DC40EA">
        <w:rPr>
          <w:rFonts w:asciiTheme="majorHAnsi" w:eastAsia="Times New Roman" w:hAnsiTheme="majorHAnsi"/>
          <w:lang w:eastAsia="pt-BR"/>
        </w:rPr>
        <w:t>IV – concluída a defesa de tese ou de texto, de todos os candidatos, proceder-se-á ao julgamento da prova com atribuição da nota correspondente.</w:t>
      </w:r>
    </w:p>
    <w:p w:rsidR="003B3218" w:rsidRPr="00DC40EA" w:rsidRDefault="003B3218" w:rsidP="00DC40EA">
      <w:pPr>
        <w:spacing w:after="0" w:line="360" w:lineRule="auto"/>
        <w:jc w:val="both"/>
        <w:rPr>
          <w:rFonts w:asciiTheme="majorHAnsi" w:eastAsia="Times New Roman" w:hAnsiTheme="majorHAnsi"/>
          <w:lang w:eastAsia="pt-BR"/>
        </w:rPr>
      </w:pPr>
      <w:r w:rsidRPr="00DC40EA">
        <w:rPr>
          <w:rFonts w:asciiTheme="majorHAnsi" w:eastAsia="Times New Roman" w:hAnsiTheme="majorHAnsi"/>
          <w:lang w:eastAsia="pt-BR"/>
        </w:rPr>
        <w:t xml:space="preserve">7. O julgamento do memorial e a avaliação da prova pública de </w:t>
      </w:r>
      <w:r w:rsidR="00604EAD" w:rsidRPr="00DC40EA">
        <w:rPr>
          <w:rFonts w:asciiTheme="majorHAnsi" w:eastAsia="Times New Roman" w:hAnsiTheme="majorHAnsi"/>
          <w:lang w:eastAsia="pt-BR"/>
        </w:rPr>
        <w:t>arguição</w:t>
      </w:r>
      <w:r w:rsidRPr="00DC40EA">
        <w:rPr>
          <w:rFonts w:asciiTheme="majorHAnsi" w:eastAsia="Times New Roman" w:hAnsiTheme="majorHAnsi"/>
          <w:lang w:eastAsia="pt-BR"/>
        </w:rPr>
        <w:t xml:space="preserve"> serão expressos mediante nota global, atribuída após a </w:t>
      </w:r>
      <w:r w:rsidR="00604EAD" w:rsidRPr="00DC40EA">
        <w:rPr>
          <w:rFonts w:asciiTheme="majorHAnsi" w:eastAsia="Times New Roman" w:hAnsiTheme="majorHAnsi"/>
          <w:lang w:eastAsia="pt-BR"/>
        </w:rPr>
        <w:t>arguição</w:t>
      </w:r>
      <w:r w:rsidRPr="00DC40EA">
        <w:rPr>
          <w:rFonts w:asciiTheme="majorHAnsi" w:eastAsia="Times New Roman" w:hAnsiTheme="majorHAnsi"/>
          <w:lang w:eastAsia="pt-BR"/>
        </w:rPr>
        <w:t xml:space="preserve"> de todos os candidatos, devendo refletir o desempenho na </w:t>
      </w:r>
      <w:r w:rsidR="00604EAD" w:rsidRPr="00DC40EA">
        <w:rPr>
          <w:rFonts w:asciiTheme="majorHAnsi" w:eastAsia="Times New Roman" w:hAnsiTheme="majorHAnsi"/>
          <w:lang w:eastAsia="pt-BR"/>
        </w:rPr>
        <w:t>arguição</w:t>
      </w:r>
      <w:r w:rsidRPr="00DC40EA">
        <w:rPr>
          <w:rFonts w:asciiTheme="majorHAnsi" w:eastAsia="Times New Roman" w:hAnsiTheme="majorHAnsi"/>
          <w:lang w:eastAsia="pt-BR"/>
        </w:rPr>
        <w:t xml:space="preserve">, bem como o mérito dos candidatos. </w:t>
      </w:r>
    </w:p>
    <w:p w:rsidR="003B3218" w:rsidRPr="00DC40EA" w:rsidRDefault="003B3218" w:rsidP="00DC40EA">
      <w:pPr>
        <w:spacing w:after="0" w:line="360" w:lineRule="auto"/>
        <w:jc w:val="both"/>
        <w:rPr>
          <w:rFonts w:asciiTheme="majorHAnsi" w:eastAsia="Times New Roman" w:hAnsiTheme="majorHAnsi"/>
          <w:lang w:eastAsia="pt-BR"/>
        </w:rPr>
      </w:pPr>
      <w:r w:rsidRPr="00DC40EA">
        <w:rPr>
          <w:rFonts w:asciiTheme="majorHAnsi" w:eastAsia="Times New Roman" w:hAnsiTheme="majorHAnsi"/>
          <w:lang w:eastAsia="pt-BR"/>
        </w:rPr>
        <w:t>§1º. O mérito dos candidatos será julgado com base no conjunto de suas atividades, que poderão compreender:</w:t>
      </w:r>
    </w:p>
    <w:p w:rsidR="003B3218" w:rsidRPr="00DC40EA" w:rsidRDefault="003B3218" w:rsidP="00DC40EA">
      <w:pPr>
        <w:spacing w:after="0" w:line="360" w:lineRule="auto"/>
        <w:jc w:val="both"/>
        <w:rPr>
          <w:rFonts w:asciiTheme="majorHAnsi" w:eastAsia="Times New Roman" w:hAnsiTheme="majorHAnsi"/>
          <w:lang w:eastAsia="pt-BR"/>
        </w:rPr>
      </w:pPr>
      <w:r w:rsidRPr="00DC40EA">
        <w:rPr>
          <w:rFonts w:asciiTheme="majorHAnsi" w:eastAsia="Times New Roman" w:hAnsiTheme="majorHAnsi"/>
          <w:lang w:eastAsia="pt-BR"/>
        </w:rPr>
        <w:t>I - produção científica, literária, filosófica ou artística;</w:t>
      </w:r>
    </w:p>
    <w:p w:rsidR="003B3218" w:rsidRPr="00DC40EA" w:rsidRDefault="003B3218" w:rsidP="00DC40EA">
      <w:pPr>
        <w:spacing w:after="0" w:line="360" w:lineRule="auto"/>
        <w:jc w:val="both"/>
        <w:rPr>
          <w:rFonts w:asciiTheme="majorHAnsi" w:eastAsia="Times New Roman" w:hAnsiTheme="majorHAnsi"/>
          <w:lang w:eastAsia="pt-BR"/>
        </w:rPr>
      </w:pPr>
      <w:r w:rsidRPr="00DC40EA">
        <w:rPr>
          <w:rFonts w:asciiTheme="majorHAnsi" w:eastAsia="Times New Roman" w:hAnsiTheme="majorHAnsi"/>
          <w:lang w:eastAsia="pt-BR"/>
        </w:rPr>
        <w:t>II - atividade didática;</w:t>
      </w:r>
    </w:p>
    <w:p w:rsidR="003B3218" w:rsidRPr="00DC40EA" w:rsidRDefault="003B3218" w:rsidP="00DC40EA">
      <w:pPr>
        <w:spacing w:after="0" w:line="360" w:lineRule="auto"/>
        <w:jc w:val="both"/>
        <w:rPr>
          <w:rFonts w:asciiTheme="majorHAnsi" w:eastAsia="Times New Roman" w:hAnsiTheme="majorHAnsi"/>
          <w:lang w:eastAsia="pt-BR"/>
        </w:rPr>
      </w:pPr>
      <w:r w:rsidRPr="00DC40EA">
        <w:rPr>
          <w:rFonts w:asciiTheme="majorHAnsi" w:eastAsia="Times New Roman" w:hAnsiTheme="majorHAnsi"/>
          <w:lang w:eastAsia="pt-BR"/>
        </w:rPr>
        <w:lastRenderedPageBreak/>
        <w:t>III - atividades de formação e orientação de discípulos;</w:t>
      </w:r>
    </w:p>
    <w:p w:rsidR="003B3218" w:rsidRPr="00DC40EA" w:rsidRDefault="003B3218" w:rsidP="00DC40EA">
      <w:pPr>
        <w:spacing w:after="0" w:line="360" w:lineRule="auto"/>
        <w:jc w:val="both"/>
        <w:rPr>
          <w:rFonts w:asciiTheme="majorHAnsi" w:eastAsia="Times New Roman" w:hAnsiTheme="majorHAnsi"/>
          <w:lang w:eastAsia="pt-BR"/>
        </w:rPr>
      </w:pPr>
      <w:r w:rsidRPr="00DC40EA">
        <w:rPr>
          <w:rFonts w:asciiTheme="majorHAnsi" w:eastAsia="Times New Roman" w:hAnsiTheme="majorHAnsi"/>
          <w:lang w:eastAsia="pt-BR"/>
        </w:rPr>
        <w:t>IV - atividades relacionadas à prestação de serviços à comunidade;</w:t>
      </w:r>
    </w:p>
    <w:p w:rsidR="003B3218" w:rsidRPr="00DC40EA" w:rsidRDefault="003B3218" w:rsidP="00DC40EA">
      <w:pPr>
        <w:spacing w:after="0" w:line="360" w:lineRule="auto"/>
        <w:jc w:val="both"/>
        <w:rPr>
          <w:rFonts w:asciiTheme="majorHAnsi" w:eastAsia="Times New Roman" w:hAnsiTheme="majorHAnsi"/>
          <w:lang w:eastAsia="pt-BR"/>
        </w:rPr>
      </w:pPr>
      <w:r w:rsidRPr="00DC40EA">
        <w:rPr>
          <w:rFonts w:asciiTheme="majorHAnsi" w:eastAsia="Times New Roman" w:hAnsiTheme="majorHAnsi"/>
          <w:lang w:eastAsia="pt-BR"/>
        </w:rPr>
        <w:t>V - atividades profissionais, ou outras, quando for o caso;</w:t>
      </w:r>
    </w:p>
    <w:p w:rsidR="003B3218" w:rsidRPr="00DC40EA" w:rsidRDefault="003B3218" w:rsidP="00DC40EA">
      <w:pPr>
        <w:spacing w:after="0" w:line="360" w:lineRule="auto"/>
        <w:jc w:val="both"/>
        <w:rPr>
          <w:rFonts w:asciiTheme="majorHAnsi" w:eastAsia="Times New Roman" w:hAnsiTheme="majorHAnsi"/>
          <w:lang w:eastAsia="pt-BR"/>
        </w:rPr>
      </w:pPr>
      <w:r w:rsidRPr="00DC40EA">
        <w:rPr>
          <w:rFonts w:asciiTheme="majorHAnsi" w:eastAsia="Times New Roman" w:hAnsiTheme="majorHAnsi"/>
          <w:lang w:eastAsia="pt-BR"/>
        </w:rPr>
        <w:t>VI - diplomas e outras dignidades universitárias.</w:t>
      </w:r>
    </w:p>
    <w:p w:rsidR="003B3218" w:rsidRPr="00DC40EA" w:rsidRDefault="003B3218" w:rsidP="00DC40EA">
      <w:pPr>
        <w:spacing w:after="0" w:line="360" w:lineRule="auto"/>
        <w:jc w:val="both"/>
        <w:rPr>
          <w:rFonts w:asciiTheme="majorHAnsi" w:eastAsia="Times New Roman" w:hAnsiTheme="majorHAnsi"/>
          <w:lang w:eastAsia="pt-BR"/>
        </w:rPr>
      </w:pPr>
      <w:r w:rsidRPr="00DC40EA">
        <w:rPr>
          <w:rFonts w:asciiTheme="majorHAnsi" w:eastAsia="Times New Roman" w:hAnsiTheme="majorHAnsi"/>
          <w:lang w:eastAsia="pt-BR"/>
        </w:rPr>
        <w:t>§2º. A comissão julgadora considerará, de preferência, os títulos obtidos, os trabalhos e demais atividades realizadas após a obtenção do grau de doutor.</w:t>
      </w:r>
    </w:p>
    <w:p w:rsidR="003B3218" w:rsidRPr="00DC40EA" w:rsidRDefault="007D680D" w:rsidP="00DC40EA">
      <w:pPr>
        <w:spacing w:after="0" w:line="360" w:lineRule="auto"/>
        <w:jc w:val="both"/>
        <w:rPr>
          <w:rFonts w:asciiTheme="majorHAnsi" w:eastAsia="Times New Roman" w:hAnsiTheme="majorHAnsi"/>
          <w:lang w:eastAsia="pt-BR"/>
        </w:rPr>
      </w:pPr>
      <w:r w:rsidRPr="00DC40EA">
        <w:rPr>
          <w:rFonts w:asciiTheme="majorHAnsi" w:eastAsia="Times New Roman" w:hAnsiTheme="majorHAnsi"/>
          <w:lang w:eastAsia="pt-BR"/>
        </w:rPr>
        <w:t xml:space="preserve">8. </w:t>
      </w:r>
      <w:r w:rsidR="003B3218" w:rsidRPr="00DC40EA">
        <w:rPr>
          <w:rFonts w:asciiTheme="majorHAnsi" w:eastAsia="Times New Roman" w:hAnsiTheme="majorHAnsi"/>
          <w:lang w:eastAsia="pt-BR"/>
        </w:rPr>
        <w:t>A prova de avaliação didática destina-se a verificar a capacidade de organização, a produção ou o desempenho didático do candidato.</w:t>
      </w:r>
    </w:p>
    <w:p w:rsidR="00FA5BDA" w:rsidRPr="00DC40EA" w:rsidRDefault="00FA5BDA" w:rsidP="00DC40EA">
      <w:pPr>
        <w:spacing w:after="0" w:line="360" w:lineRule="auto"/>
        <w:jc w:val="both"/>
        <w:rPr>
          <w:rFonts w:asciiTheme="majorHAnsi" w:eastAsia="Times New Roman" w:hAnsiTheme="majorHAnsi"/>
          <w:lang w:eastAsia="pt-BR"/>
        </w:rPr>
      </w:pPr>
      <w:r w:rsidRPr="00DC40EA">
        <w:rPr>
          <w:rFonts w:asciiTheme="majorHAnsi" w:eastAsia="Times New Roman" w:hAnsiTheme="majorHAnsi"/>
          <w:lang w:eastAsia="pt-BR"/>
        </w:rPr>
        <w:t>9. À prova didática aplicam-se as normas constantes no art. 137 e 172 do Regimento Geral da USP e artigo 37 do Regimento do IEB:</w:t>
      </w:r>
    </w:p>
    <w:p w:rsidR="004101FC" w:rsidRPr="00DC40EA" w:rsidRDefault="009A0C38" w:rsidP="00DC40EA">
      <w:pPr>
        <w:spacing w:after="0" w:line="360" w:lineRule="auto"/>
        <w:jc w:val="both"/>
        <w:rPr>
          <w:rFonts w:asciiTheme="majorHAnsi" w:eastAsia="Times New Roman" w:hAnsiTheme="majorHAnsi"/>
          <w:lang w:eastAsia="pt-BR"/>
        </w:rPr>
      </w:pPr>
      <w:r w:rsidRPr="00DC40EA">
        <w:rPr>
          <w:rFonts w:asciiTheme="majorHAnsi" w:eastAsia="Times New Roman" w:hAnsiTheme="majorHAnsi"/>
          <w:lang w:eastAsia="pt-BR"/>
        </w:rPr>
        <w:t xml:space="preserve">I - </w:t>
      </w:r>
      <w:r w:rsidR="005F47A9">
        <w:rPr>
          <w:rFonts w:asciiTheme="majorHAnsi" w:eastAsia="Times New Roman" w:hAnsiTheme="majorHAnsi"/>
          <w:lang w:eastAsia="pt-BR"/>
        </w:rPr>
        <w:t>a</w:t>
      </w:r>
      <w:r w:rsidR="004101FC" w:rsidRPr="00DC40EA">
        <w:rPr>
          <w:rFonts w:asciiTheme="majorHAnsi" w:eastAsia="Times New Roman" w:hAnsiTheme="majorHAnsi"/>
          <w:lang w:eastAsia="pt-BR"/>
        </w:rPr>
        <w:t xml:space="preserve"> prova didática será em nível de pós-graduação, e versará sobre o programa d</w:t>
      </w:r>
      <w:r w:rsidR="004A3DFC">
        <w:rPr>
          <w:rFonts w:asciiTheme="majorHAnsi" w:eastAsia="Times New Roman" w:hAnsiTheme="majorHAnsi"/>
          <w:lang w:eastAsia="pt-BR"/>
        </w:rPr>
        <w:t>o eixo temático acima mencionado</w:t>
      </w:r>
      <w:r w:rsidR="005F47A9">
        <w:rPr>
          <w:rFonts w:asciiTheme="majorHAnsi" w:eastAsia="Times New Roman" w:hAnsiTheme="majorHAnsi"/>
          <w:lang w:eastAsia="pt-BR"/>
        </w:rPr>
        <w:t>;</w:t>
      </w:r>
    </w:p>
    <w:p w:rsidR="00501E29" w:rsidRPr="00DC40EA" w:rsidRDefault="00501E29" w:rsidP="00DC40EA">
      <w:pPr>
        <w:spacing w:after="0" w:line="360" w:lineRule="auto"/>
        <w:jc w:val="both"/>
        <w:rPr>
          <w:rFonts w:asciiTheme="majorHAnsi" w:eastAsia="Times New Roman" w:hAnsiTheme="majorHAnsi"/>
          <w:lang w:eastAsia="pt-BR"/>
        </w:rPr>
      </w:pPr>
      <w:r w:rsidRPr="00DC40EA">
        <w:rPr>
          <w:rFonts w:asciiTheme="majorHAnsi" w:eastAsia="Times New Roman" w:hAnsiTheme="majorHAnsi"/>
          <w:lang w:eastAsia="pt-BR"/>
        </w:rPr>
        <w:t xml:space="preserve">II - </w:t>
      </w:r>
      <w:r w:rsidR="005F47A9">
        <w:rPr>
          <w:rFonts w:asciiTheme="majorHAnsi" w:eastAsia="Times New Roman" w:hAnsiTheme="majorHAnsi"/>
          <w:lang w:eastAsia="pt-BR"/>
        </w:rPr>
        <w:t>a</w:t>
      </w:r>
      <w:r w:rsidR="00077B0B" w:rsidRPr="00DC40EA">
        <w:rPr>
          <w:rFonts w:asciiTheme="majorHAnsi" w:eastAsia="Times New Roman" w:hAnsiTheme="majorHAnsi"/>
          <w:color w:val="000000"/>
          <w:lang w:eastAsia="pt-BR"/>
        </w:rPr>
        <w:t xml:space="preserve"> </w:t>
      </w:r>
      <w:r w:rsidR="00297E78" w:rsidRPr="00DC40EA">
        <w:rPr>
          <w:rFonts w:asciiTheme="majorHAnsi" w:eastAsia="Times New Roman" w:hAnsiTheme="majorHAnsi"/>
          <w:color w:val="000000"/>
          <w:lang w:eastAsia="pt-BR"/>
        </w:rPr>
        <w:t>c</w:t>
      </w:r>
      <w:r w:rsidR="00077B0B" w:rsidRPr="00DC40EA">
        <w:rPr>
          <w:rFonts w:asciiTheme="majorHAnsi" w:eastAsia="Times New Roman" w:hAnsiTheme="majorHAnsi"/>
          <w:color w:val="000000"/>
          <w:lang w:eastAsia="pt-BR"/>
        </w:rPr>
        <w:t xml:space="preserve">omissão </w:t>
      </w:r>
      <w:r w:rsidR="00297E78" w:rsidRPr="00DC40EA">
        <w:rPr>
          <w:rFonts w:asciiTheme="majorHAnsi" w:eastAsia="Times New Roman" w:hAnsiTheme="majorHAnsi"/>
          <w:color w:val="000000"/>
          <w:lang w:eastAsia="pt-BR"/>
        </w:rPr>
        <w:t>j</w:t>
      </w:r>
      <w:r w:rsidR="00077B0B" w:rsidRPr="00DC40EA">
        <w:rPr>
          <w:rFonts w:asciiTheme="majorHAnsi" w:eastAsia="Times New Roman" w:hAnsiTheme="majorHAnsi"/>
          <w:color w:val="000000"/>
          <w:lang w:eastAsia="pt-BR"/>
        </w:rPr>
        <w:t>ulgadora, com base no programa do concurso, organizará uma lista de dez pontos, da qual os candidatos tomarão conhecimento imediat</w:t>
      </w:r>
      <w:r w:rsidR="0044058F" w:rsidRPr="00DC40EA">
        <w:rPr>
          <w:rFonts w:asciiTheme="majorHAnsi" w:eastAsia="Times New Roman" w:hAnsiTheme="majorHAnsi"/>
          <w:color w:val="000000"/>
          <w:lang w:eastAsia="pt-BR"/>
        </w:rPr>
        <w:t>amente</w:t>
      </w:r>
      <w:r w:rsidR="00077B0B" w:rsidRPr="00DC40EA">
        <w:rPr>
          <w:rFonts w:asciiTheme="majorHAnsi" w:eastAsia="Times New Roman" w:hAnsiTheme="majorHAnsi"/>
          <w:color w:val="000000"/>
          <w:lang w:eastAsia="pt-BR"/>
        </w:rPr>
        <w:t xml:space="preserve"> antes do sorteio do ponto</w:t>
      </w:r>
      <w:r w:rsidR="005F47A9">
        <w:rPr>
          <w:rFonts w:asciiTheme="majorHAnsi" w:eastAsia="Times New Roman" w:hAnsiTheme="majorHAnsi"/>
          <w:color w:val="000000"/>
          <w:lang w:eastAsia="pt-BR"/>
        </w:rPr>
        <w:t>;</w:t>
      </w:r>
    </w:p>
    <w:p w:rsidR="0004149F" w:rsidRPr="00DC40EA" w:rsidRDefault="0004149F" w:rsidP="00DC40EA">
      <w:pPr>
        <w:spacing w:after="0" w:line="360" w:lineRule="auto"/>
        <w:jc w:val="both"/>
        <w:rPr>
          <w:rFonts w:asciiTheme="majorHAnsi" w:eastAsia="Times New Roman" w:hAnsiTheme="majorHAnsi"/>
          <w:lang w:eastAsia="pt-BR"/>
        </w:rPr>
      </w:pPr>
      <w:r w:rsidRPr="00DC40EA">
        <w:rPr>
          <w:rFonts w:asciiTheme="majorHAnsi" w:eastAsia="Times New Roman" w:hAnsiTheme="majorHAnsi"/>
          <w:lang w:eastAsia="pt-BR"/>
        </w:rPr>
        <w:t xml:space="preserve">III - </w:t>
      </w:r>
      <w:r w:rsidR="005F47A9">
        <w:rPr>
          <w:rFonts w:asciiTheme="majorHAnsi" w:eastAsia="Times New Roman" w:hAnsiTheme="majorHAnsi"/>
          <w:lang w:eastAsia="pt-BR"/>
        </w:rPr>
        <w:t>o</w:t>
      </w:r>
      <w:r w:rsidR="004D0FF5" w:rsidRPr="00DC40EA">
        <w:rPr>
          <w:rFonts w:asciiTheme="majorHAnsi" w:eastAsia="Times New Roman" w:hAnsiTheme="majorHAnsi"/>
          <w:color w:val="000000"/>
          <w:lang w:eastAsia="pt-BR"/>
        </w:rPr>
        <w:t xml:space="preserve"> sorteio do ponto será feito vinte e quatro horas antes da realização da prova didática, sendo vedado ao candidato renunciar a esse prazo</w:t>
      </w:r>
      <w:r w:rsidR="005F47A9">
        <w:rPr>
          <w:rFonts w:asciiTheme="majorHAnsi" w:eastAsia="Times New Roman" w:hAnsiTheme="majorHAnsi"/>
          <w:color w:val="000000"/>
          <w:lang w:eastAsia="pt-BR"/>
        </w:rPr>
        <w:t>;</w:t>
      </w:r>
    </w:p>
    <w:p w:rsidR="00E91024" w:rsidRPr="00DC40EA" w:rsidRDefault="0004149F" w:rsidP="00DC40EA">
      <w:pPr>
        <w:spacing w:after="0" w:line="360" w:lineRule="auto"/>
        <w:jc w:val="both"/>
        <w:rPr>
          <w:rFonts w:asciiTheme="majorHAnsi" w:eastAsia="Times New Roman" w:hAnsiTheme="majorHAnsi"/>
          <w:color w:val="000000"/>
          <w:lang w:eastAsia="pt-BR"/>
        </w:rPr>
      </w:pPr>
      <w:r w:rsidRPr="00DC40EA">
        <w:rPr>
          <w:rFonts w:asciiTheme="majorHAnsi" w:eastAsia="Times New Roman" w:hAnsiTheme="majorHAnsi"/>
          <w:lang w:eastAsia="pt-BR"/>
        </w:rPr>
        <w:t xml:space="preserve">IV </w:t>
      </w:r>
      <w:r w:rsidR="005F47A9">
        <w:rPr>
          <w:rFonts w:asciiTheme="majorHAnsi" w:eastAsia="Times New Roman" w:hAnsiTheme="majorHAnsi"/>
          <w:lang w:eastAsia="pt-BR"/>
        </w:rPr>
        <w:t>–</w:t>
      </w:r>
      <w:r w:rsidRPr="00DC40EA">
        <w:rPr>
          <w:rFonts w:asciiTheme="majorHAnsi" w:eastAsia="Times New Roman" w:hAnsiTheme="majorHAnsi"/>
          <w:lang w:eastAsia="pt-BR"/>
        </w:rPr>
        <w:t xml:space="preserve"> </w:t>
      </w:r>
      <w:r w:rsidR="005F47A9">
        <w:rPr>
          <w:rFonts w:asciiTheme="majorHAnsi" w:eastAsia="Times New Roman" w:hAnsiTheme="majorHAnsi"/>
          <w:color w:val="000000"/>
          <w:lang w:eastAsia="pt-BR"/>
        </w:rPr>
        <w:t xml:space="preserve">o </w:t>
      </w:r>
      <w:r w:rsidR="00E91024" w:rsidRPr="00DC40EA">
        <w:rPr>
          <w:rFonts w:asciiTheme="majorHAnsi" w:eastAsia="Times New Roman" w:hAnsiTheme="majorHAnsi"/>
          <w:color w:val="000000"/>
          <w:lang w:eastAsia="pt-BR"/>
        </w:rPr>
        <w:t xml:space="preserve">candidato poderá utilizar o material </w:t>
      </w:r>
      <w:r w:rsidR="005F47A9">
        <w:rPr>
          <w:rFonts w:asciiTheme="majorHAnsi" w:eastAsia="Times New Roman" w:hAnsiTheme="majorHAnsi"/>
          <w:color w:val="000000"/>
          <w:lang w:eastAsia="pt-BR"/>
        </w:rPr>
        <w:t>didático que julgar necessário;</w:t>
      </w:r>
    </w:p>
    <w:p w:rsidR="00F91025" w:rsidRPr="00DC40EA" w:rsidRDefault="00AC1B5D" w:rsidP="00DC40EA">
      <w:pPr>
        <w:spacing w:after="0" w:line="360" w:lineRule="auto"/>
        <w:jc w:val="both"/>
        <w:outlineLvl w:val="0"/>
        <w:rPr>
          <w:rFonts w:asciiTheme="majorHAnsi" w:eastAsia="Times New Roman" w:hAnsiTheme="majorHAnsi"/>
          <w:color w:val="000000"/>
          <w:lang w:eastAsia="pt-BR"/>
        </w:rPr>
      </w:pPr>
      <w:r w:rsidRPr="00DC40EA">
        <w:rPr>
          <w:rFonts w:asciiTheme="majorHAnsi" w:eastAsia="Times New Roman" w:hAnsiTheme="majorHAnsi"/>
          <w:color w:val="000000"/>
          <w:lang w:eastAsia="pt-BR"/>
        </w:rPr>
        <w:t xml:space="preserve">V – </w:t>
      </w:r>
      <w:r w:rsidR="005F47A9">
        <w:rPr>
          <w:rFonts w:asciiTheme="majorHAnsi" w:eastAsia="Times New Roman" w:hAnsiTheme="majorHAnsi"/>
          <w:color w:val="000000"/>
          <w:lang w:eastAsia="pt-BR"/>
        </w:rPr>
        <w:t>a</w:t>
      </w:r>
      <w:r w:rsidR="00F91025" w:rsidRPr="00DC40EA">
        <w:rPr>
          <w:rFonts w:asciiTheme="majorHAnsi" w:eastAsia="Times New Roman" w:hAnsiTheme="majorHAnsi"/>
          <w:color w:val="000000"/>
          <w:lang w:eastAsia="pt-BR"/>
        </w:rPr>
        <w:t xml:space="preserve"> duração mínima da prova didática será de quarenta</w:t>
      </w:r>
      <w:r w:rsidR="005F47A9">
        <w:rPr>
          <w:rFonts w:asciiTheme="majorHAnsi" w:eastAsia="Times New Roman" w:hAnsiTheme="majorHAnsi"/>
          <w:color w:val="000000"/>
          <w:lang w:eastAsia="pt-BR"/>
        </w:rPr>
        <w:t xml:space="preserve"> minutos e a máxima de sessenta;</w:t>
      </w:r>
    </w:p>
    <w:p w:rsidR="00323AE7" w:rsidRPr="00DC40EA" w:rsidRDefault="00323AE7" w:rsidP="00DC40EA">
      <w:pPr>
        <w:spacing w:after="0" w:line="360" w:lineRule="auto"/>
        <w:jc w:val="both"/>
        <w:outlineLvl w:val="0"/>
        <w:rPr>
          <w:rFonts w:asciiTheme="majorHAnsi" w:eastAsia="Times New Roman" w:hAnsiTheme="majorHAnsi"/>
          <w:lang w:eastAsia="pt-BR"/>
        </w:rPr>
      </w:pPr>
      <w:r w:rsidRPr="00DC40EA">
        <w:rPr>
          <w:rFonts w:asciiTheme="majorHAnsi" w:eastAsia="Times New Roman" w:hAnsiTheme="majorHAnsi"/>
          <w:color w:val="000000"/>
          <w:lang w:eastAsia="pt-BR"/>
        </w:rPr>
        <w:t xml:space="preserve">VI - </w:t>
      </w:r>
      <w:r w:rsidR="005F47A9">
        <w:rPr>
          <w:rFonts w:asciiTheme="majorHAnsi" w:eastAsia="Times New Roman" w:hAnsiTheme="majorHAnsi"/>
          <w:lang w:eastAsia="pt-BR"/>
        </w:rPr>
        <w:t>a</w:t>
      </w:r>
      <w:r w:rsidR="00FA5BDA" w:rsidRPr="00DC40EA">
        <w:rPr>
          <w:rFonts w:asciiTheme="majorHAnsi" w:eastAsia="Times New Roman" w:hAnsiTheme="majorHAnsi"/>
          <w:lang w:eastAsia="pt-BR"/>
        </w:rPr>
        <w:t xml:space="preserve"> prova didática será pública</w:t>
      </w:r>
      <w:r w:rsidRPr="00DC40EA">
        <w:rPr>
          <w:rFonts w:asciiTheme="majorHAnsi" w:eastAsia="Times New Roman" w:hAnsiTheme="majorHAnsi"/>
          <w:lang w:eastAsia="pt-BR"/>
        </w:rPr>
        <w:t>.</w:t>
      </w:r>
    </w:p>
    <w:p w:rsidR="00675E31" w:rsidRPr="00DC40EA" w:rsidRDefault="00675E31" w:rsidP="00DC40EA">
      <w:pPr>
        <w:spacing w:after="0" w:line="360" w:lineRule="auto"/>
        <w:jc w:val="both"/>
        <w:outlineLvl w:val="0"/>
        <w:rPr>
          <w:rFonts w:asciiTheme="majorHAnsi" w:eastAsia="Times New Roman" w:hAnsiTheme="majorHAnsi"/>
          <w:color w:val="000000"/>
          <w:lang w:eastAsia="pt-BR"/>
        </w:rPr>
      </w:pPr>
      <w:r w:rsidRPr="00DC40EA">
        <w:rPr>
          <w:rFonts w:asciiTheme="majorHAnsi" w:eastAsia="Times New Roman" w:hAnsiTheme="majorHAnsi"/>
          <w:color w:val="000000"/>
          <w:lang w:eastAsia="pt-BR"/>
        </w:rPr>
        <w:t xml:space="preserve">§1º. Se o número de candidatos o </w:t>
      </w:r>
      <w:proofErr w:type="gramStart"/>
      <w:r w:rsidRPr="00DC40EA">
        <w:rPr>
          <w:rFonts w:asciiTheme="majorHAnsi" w:eastAsia="Times New Roman" w:hAnsiTheme="majorHAnsi"/>
          <w:color w:val="000000"/>
          <w:lang w:eastAsia="pt-BR"/>
        </w:rPr>
        <w:t>exigir</w:t>
      </w:r>
      <w:proofErr w:type="gramEnd"/>
      <w:r w:rsidRPr="00DC40EA">
        <w:rPr>
          <w:rFonts w:asciiTheme="majorHAnsi" w:eastAsia="Times New Roman" w:hAnsiTheme="majorHAnsi"/>
          <w:color w:val="000000"/>
          <w:lang w:eastAsia="pt-BR"/>
        </w:rPr>
        <w:t>, eles serão divididos em grupos de no máximo três, observada a ordem de inscrição, para fins de sorteio e realização da prova.</w:t>
      </w:r>
    </w:p>
    <w:p w:rsidR="003B3218" w:rsidRPr="00DC40EA" w:rsidRDefault="003B3218" w:rsidP="00DC40EA">
      <w:pPr>
        <w:spacing w:after="0" w:line="360" w:lineRule="auto"/>
        <w:jc w:val="both"/>
        <w:outlineLvl w:val="0"/>
        <w:rPr>
          <w:rFonts w:asciiTheme="majorHAnsi" w:eastAsia="Times New Roman" w:hAnsiTheme="majorHAnsi"/>
          <w:color w:val="000000"/>
          <w:lang w:eastAsia="pt-BR"/>
        </w:rPr>
      </w:pPr>
      <w:r w:rsidRPr="00DC40EA">
        <w:rPr>
          <w:rFonts w:asciiTheme="majorHAnsi" w:eastAsia="Times New Roman" w:hAnsiTheme="majorHAnsi"/>
          <w:color w:val="000000"/>
          <w:lang w:eastAsia="pt-BR"/>
        </w:rPr>
        <w:t xml:space="preserve">§2º. O candidato poderá propor substituição dos pontos imediatamente após tomar conhecimento de seus enunciados, se </w:t>
      </w:r>
      <w:proofErr w:type="gramStart"/>
      <w:r w:rsidRPr="00DC40EA">
        <w:rPr>
          <w:rFonts w:asciiTheme="majorHAnsi" w:eastAsia="Times New Roman" w:hAnsiTheme="majorHAnsi"/>
          <w:color w:val="000000"/>
          <w:lang w:eastAsia="pt-BR"/>
        </w:rPr>
        <w:t>entender</w:t>
      </w:r>
      <w:proofErr w:type="gramEnd"/>
      <w:r w:rsidRPr="00DC40EA">
        <w:rPr>
          <w:rFonts w:asciiTheme="majorHAnsi" w:eastAsia="Times New Roman" w:hAnsiTheme="majorHAnsi"/>
          <w:color w:val="000000"/>
          <w:lang w:eastAsia="pt-BR"/>
        </w:rPr>
        <w:t xml:space="preserve"> que não pertencem ao programa do concurso, cabendo à </w:t>
      </w:r>
      <w:r w:rsidR="00242A68" w:rsidRPr="00DC40EA">
        <w:rPr>
          <w:rFonts w:asciiTheme="majorHAnsi" w:eastAsia="Times New Roman" w:hAnsiTheme="majorHAnsi"/>
          <w:color w:val="000000"/>
          <w:lang w:eastAsia="pt-BR"/>
        </w:rPr>
        <w:t>c</w:t>
      </w:r>
      <w:r w:rsidRPr="00DC40EA">
        <w:rPr>
          <w:rFonts w:asciiTheme="majorHAnsi" w:eastAsia="Times New Roman" w:hAnsiTheme="majorHAnsi"/>
          <w:color w:val="000000"/>
          <w:lang w:eastAsia="pt-BR"/>
        </w:rPr>
        <w:t xml:space="preserve">omissão </w:t>
      </w:r>
      <w:r w:rsidR="00242A68" w:rsidRPr="00DC40EA">
        <w:rPr>
          <w:rFonts w:asciiTheme="majorHAnsi" w:eastAsia="Times New Roman" w:hAnsiTheme="majorHAnsi"/>
          <w:color w:val="000000"/>
          <w:lang w:eastAsia="pt-BR"/>
        </w:rPr>
        <w:t>j</w:t>
      </w:r>
      <w:r w:rsidRPr="00DC40EA">
        <w:rPr>
          <w:rFonts w:asciiTheme="majorHAnsi" w:eastAsia="Times New Roman" w:hAnsiTheme="majorHAnsi"/>
          <w:color w:val="000000"/>
          <w:lang w:eastAsia="pt-BR"/>
        </w:rPr>
        <w:t xml:space="preserve">ulgadora decidir, de plano, sobre a procedência da alegação. </w:t>
      </w:r>
    </w:p>
    <w:p w:rsidR="003B3218" w:rsidRPr="00DC40EA" w:rsidRDefault="003B3218" w:rsidP="00DC40EA">
      <w:pPr>
        <w:spacing w:after="0" w:line="360" w:lineRule="auto"/>
        <w:jc w:val="both"/>
        <w:outlineLvl w:val="0"/>
        <w:rPr>
          <w:rFonts w:asciiTheme="majorHAnsi" w:eastAsia="Times New Roman" w:hAnsiTheme="majorHAnsi"/>
          <w:color w:val="000000"/>
          <w:lang w:eastAsia="pt-BR"/>
        </w:rPr>
      </w:pPr>
      <w:r w:rsidRPr="00DC40EA">
        <w:rPr>
          <w:rFonts w:asciiTheme="majorHAnsi" w:eastAsia="Times New Roman" w:hAnsiTheme="majorHAnsi"/>
          <w:lang w:eastAsia="pt-BR"/>
        </w:rPr>
        <w:t>§</w:t>
      </w:r>
      <w:r w:rsidR="00242A68" w:rsidRPr="00DC40EA">
        <w:rPr>
          <w:rFonts w:asciiTheme="majorHAnsi" w:eastAsia="Times New Roman" w:hAnsiTheme="majorHAnsi"/>
          <w:lang w:eastAsia="pt-BR"/>
        </w:rPr>
        <w:t>3</w:t>
      </w:r>
      <w:r w:rsidRPr="00DC40EA">
        <w:rPr>
          <w:rFonts w:asciiTheme="majorHAnsi" w:eastAsia="Times New Roman" w:hAnsiTheme="majorHAnsi"/>
          <w:lang w:eastAsia="pt-BR"/>
        </w:rPr>
        <w:t xml:space="preserve">º. Cada membro da </w:t>
      </w:r>
      <w:r w:rsidR="00242A68" w:rsidRPr="00DC40EA">
        <w:rPr>
          <w:rFonts w:asciiTheme="majorHAnsi" w:eastAsia="Times New Roman" w:hAnsiTheme="majorHAnsi"/>
          <w:lang w:eastAsia="pt-BR"/>
        </w:rPr>
        <w:t>comissão j</w:t>
      </w:r>
      <w:r w:rsidRPr="00DC40EA">
        <w:rPr>
          <w:rFonts w:asciiTheme="majorHAnsi" w:eastAsia="Times New Roman" w:hAnsiTheme="majorHAnsi"/>
          <w:lang w:eastAsia="pt-BR"/>
        </w:rPr>
        <w:t>ulgadora poderá formular perguntas sobre a aula ministrada, não podendo ultrapassar o prazo de quinze minutos, assegurado ao candidato igual tempo de resposta.</w:t>
      </w:r>
      <w:r w:rsidRPr="00DC40EA">
        <w:rPr>
          <w:rFonts w:asciiTheme="majorHAnsi" w:eastAsia="Times New Roman" w:hAnsiTheme="majorHAnsi"/>
          <w:b/>
          <w:color w:val="FF0000"/>
          <w:lang w:eastAsia="pt-BR"/>
        </w:rPr>
        <w:t xml:space="preserve"> </w:t>
      </w:r>
    </w:p>
    <w:p w:rsidR="003B3218" w:rsidRPr="00DC40EA" w:rsidRDefault="003B3218" w:rsidP="00DC40EA">
      <w:pPr>
        <w:spacing w:after="0" w:line="360" w:lineRule="auto"/>
        <w:jc w:val="both"/>
        <w:outlineLvl w:val="0"/>
        <w:rPr>
          <w:rFonts w:asciiTheme="majorHAnsi" w:eastAsia="Times New Roman" w:hAnsiTheme="majorHAnsi"/>
          <w:lang w:eastAsia="pt-BR"/>
        </w:rPr>
      </w:pPr>
      <w:r w:rsidRPr="00DC40EA">
        <w:rPr>
          <w:rFonts w:asciiTheme="majorHAnsi" w:eastAsia="Times New Roman" w:hAnsiTheme="majorHAnsi"/>
          <w:lang w:eastAsia="pt-BR"/>
        </w:rPr>
        <w:t>§</w:t>
      </w:r>
      <w:r w:rsidR="00144401" w:rsidRPr="00DC40EA">
        <w:rPr>
          <w:rFonts w:asciiTheme="majorHAnsi" w:eastAsia="Times New Roman" w:hAnsiTheme="majorHAnsi"/>
          <w:lang w:eastAsia="pt-BR"/>
        </w:rPr>
        <w:t>4</w:t>
      </w:r>
      <w:r w:rsidRPr="00DC40EA">
        <w:rPr>
          <w:rFonts w:asciiTheme="majorHAnsi" w:eastAsia="Times New Roman" w:hAnsiTheme="majorHAnsi"/>
          <w:lang w:eastAsia="pt-BR"/>
        </w:rPr>
        <w:t>º. As notas da prova didática serão atribuídas após o término das provas.</w:t>
      </w:r>
    </w:p>
    <w:p w:rsidR="008900BD" w:rsidRPr="00DC40EA" w:rsidRDefault="003B3218" w:rsidP="00DC40EA">
      <w:pPr>
        <w:spacing w:after="0" w:line="360" w:lineRule="auto"/>
        <w:jc w:val="both"/>
        <w:rPr>
          <w:rFonts w:asciiTheme="majorHAnsi" w:eastAsia="Times New Roman" w:hAnsiTheme="majorHAnsi"/>
          <w:lang w:eastAsia="pt-BR"/>
        </w:rPr>
      </w:pPr>
      <w:r w:rsidRPr="00DC40EA">
        <w:rPr>
          <w:rFonts w:asciiTheme="majorHAnsi" w:eastAsia="Times New Roman" w:hAnsiTheme="majorHAnsi"/>
          <w:color w:val="000000"/>
          <w:lang w:eastAsia="pt-BR"/>
        </w:rPr>
        <w:t xml:space="preserve">10. </w:t>
      </w:r>
      <w:r w:rsidR="008900BD" w:rsidRPr="00DC40EA">
        <w:rPr>
          <w:rFonts w:asciiTheme="majorHAnsi" w:eastAsia="Times New Roman" w:hAnsiTheme="majorHAnsi"/>
          <w:lang w:eastAsia="pt-BR"/>
        </w:rPr>
        <w:t>O julgamento final do concurso será feito de acordo:</w:t>
      </w:r>
    </w:p>
    <w:p w:rsidR="008900BD" w:rsidRPr="00DC40EA" w:rsidRDefault="008900BD" w:rsidP="00DC40EA">
      <w:pPr>
        <w:spacing w:after="0" w:line="360" w:lineRule="auto"/>
        <w:jc w:val="both"/>
        <w:rPr>
          <w:rFonts w:asciiTheme="majorHAnsi" w:eastAsia="Times New Roman" w:hAnsiTheme="majorHAnsi"/>
          <w:lang w:eastAsia="pt-BR"/>
        </w:rPr>
      </w:pPr>
      <w:r w:rsidRPr="00DC40EA">
        <w:rPr>
          <w:rFonts w:asciiTheme="majorHAnsi" w:eastAsia="Times New Roman" w:hAnsiTheme="majorHAnsi"/>
          <w:lang w:eastAsia="pt-BR"/>
        </w:rPr>
        <w:t xml:space="preserve">I - </w:t>
      </w:r>
      <w:r w:rsidR="00DE4FC4">
        <w:rPr>
          <w:rFonts w:asciiTheme="majorHAnsi" w:eastAsia="Times New Roman" w:hAnsiTheme="majorHAnsi"/>
          <w:lang w:eastAsia="pt-BR"/>
        </w:rPr>
        <w:t>a</w:t>
      </w:r>
      <w:r w:rsidRPr="00DC40EA">
        <w:rPr>
          <w:rFonts w:asciiTheme="majorHAnsi" w:eastAsia="Times New Roman" w:hAnsiTheme="majorHAnsi"/>
          <w:lang w:eastAsia="pt-BR"/>
        </w:rPr>
        <w:t>o término da apreciação das provas, cada examinador atribuirá, a cada candidato, uma nota final que será a média ponderada das notas parciais por ele conf</w:t>
      </w:r>
      <w:r w:rsidR="00DE4FC4">
        <w:rPr>
          <w:rFonts w:asciiTheme="majorHAnsi" w:eastAsia="Times New Roman" w:hAnsiTheme="majorHAnsi"/>
          <w:lang w:eastAsia="pt-BR"/>
        </w:rPr>
        <w:t>eridas;</w:t>
      </w:r>
    </w:p>
    <w:p w:rsidR="008900BD" w:rsidRPr="00DC40EA" w:rsidRDefault="00DE4FC4" w:rsidP="00DC40EA">
      <w:pPr>
        <w:spacing w:after="0" w:line="360" w:lineRule="auto"/>
        <w:jc w:val="both"/>
        <w:rPr>
          <w:rFonts w:asciiTheme="majorHAnsi" w:eastAsia="Times New Roman" w:hAnsiTheme="majorHAnsi"/>
          <w:lang w:eastAsia="pt-BR"/>
        </w:rPr>
      </w:pPr>
      <w:r>
        <w:rPr>
          <w:rFonts w:asciiTheme="majorHAnsi" w:eastAsia="Times New Roman" w:hAnsiTheme="majorHAnsi"/>
          <w:lang w:eastAsia="pt-BR"/>
        </w:rPr>
        <w:lastRenderedPageBreak/>
        <w:t>II – a</w:t>
      </w:r>
      <w:r w:rsidR="008900BD" w:rsidRPr="00DC40EA">
        <w:rPr>
          <w:rFonts w:asciiTheme="majorHAnsi" w:eastAsia="Times New Roman" w:hAnsiTheme="majorHAnsi"/>
          <w:lang w:eastAsia="pt-BR"/>
        </w:rPr>
        <w:t>s notas variarão de zero a dez, podendo ser aproxima</w:t>
      </w:r>
      <w:r>
        <w:rPr>
          <w:rFonts w:asciiTheme="majorHAnsi" w:eastAsia="Times New Roman" w:hAnsiTheme="majorHAnsi"/>
          <w:lang w:eastAsia="pt-BR"/>
        </w:rPr>
        <w:t>das até a primeira casa decimal;</w:t>
      </w:r>
    </w:p>
    <w:p w:rsidR="008900BD" w:rsidRPr="00DC40EA" w:rsidRDefault="0010658B" w:rsidP="00DC40EA">
      <w:pPr>
        <w:spacing w:after="0" w:line="360" w:lineRule="auto"/>
        <w:jc w:val="both"/>
        <w:rPr>
          <w:rFonts w:asciiTheme="majorHAnsi" w:eastAsia="Times New Roman" w:hAnsiTheme="majorHAnsi"/>
          <w:lang w:eastAsia="pt-BR"/>
        </w:rPr>
      </w:pPr>
      <w:r>
        <w:rPr>
          <w:rFonts w:asciiTheme="majorHAnsi" w:eastAsia="Times New Roman" w:hAnsiTheme="majorHAnsi"/>
          <w:lang w:eastAsia="pt-BR"/>
        </w:rPr>
        <w:t>III - f</w:t>
      </w:r>
      <w:r w:rsidR="008900BD" w:rsidRPr="00DC40EA">
        <w:rPr>
          <w:rFonts w:asciiTheme="majorHAnsi" w:eastAsia="Times New Roman" w:hAnsiTheme="majorHAnsi"/>
          <w:lang w:eastAsia="pt-BR"/>
        </w:rPr>
        <w:t>indo o julgamento, a comissão julgadora elaborará relatório circunstanciado sobre o desempenho dos ca</w:t>
      </w:r>
      <w:r>
        <w:rPr>
          <w:rFonts w:asciiTheme="majorHAnsi" w:eastAsia="Times New Roman" w:hAnsiTheme="majorHAnsi"/>
          <w:lang w:eastAsia="pt-BR"/>
        </w:rPr>
        <w:t>ndidatos, justificando as notas;</w:t>
      </w:r>
    </w:p>
    <w:p w:rsidR="008900BD" w:rsidRPr="00DC40EA" w:rsidRDefault="008900BD" w:rsidP="00DC40EA">
      <w:pPr>
        <w:spacing w:after="0" w:line="360" w:lineRule="auto"/>
        <w:jc w:val="both"/>
        <w:rPr>
          <w:rFonts w:asciiTheme="majorHAnsi" w:eastAsia="Times New Roman" w:hAnsiTheme="majorHAnsi"/>
          <w:lang w:eastAsia="pt-BR"/>
        </w:rPr>
      </w:pPr>
      <w:r w:rsidRPr="00DC40EA">
        <w:rPr>
          <w:rFonts w:asciiTheme="majorHAnsi" w:eastAsia="Times New Roman" w:hAnsiTheme="majorHAnsi"/>
          <w:lang w:eastAsia="pt-BR"/>
        </w:rPr>
        <w:t xml:space="preserve">IV – </w:t>
      </w:r>
      <w:r w:rsidR="0010658B">
        <w:rPr>
          <w:rFonts w:asciiTheme="majorHAnsi" w:eastAsia="Times New Roman" w:hAnsiTheme="majorHAnsi"/>
          <w:lang w:eastAsia="pt-BR"/>
        </w:rPr>
        <w:t>p</w:t>
      </w:r>
      <w:r w:rsidRPr="00DC40EA">
        <w:rPr>
          <w:rFonts w:asciiTheme="majorHAnsi" w:eastAsia="Times New Roman" w:hAnsiTheme="majorHAnsi"/>
          <w:lang w:eastAsia="pt-BR"/>
        </w:rPr>
        <w:t>oderão ser anexados ao relatório da comissão julgadora relatór</w:t>
      </w:r>
      <w:r w:rsidR="0010658B">
        <w:rPr>
          <w:rFonts w:asciiTheme="majorHAnsi" w:eastAsia="Times New Roman" w:hAnsiTheme="majorHAnsi"/>
          <w:lang w:eastAsia="pt-BR"/>
        </w:rPr>
        <w:t>ios individuais de seus membros;</w:t>
      </w:r>
    </w:p>
    <w:p w:rsidR="008900BD" w:rsidRPr="00DC40EA" w:rsidRDefault="008900BD" w:rsidP="00DC40EA">
      <w:pPr>
        <w:spacing w:after="0" w:line="360" w:lineRule="auto"/>
        <w:jc w:val="both"/>
        <w:rPr>
          <w:rFonts w:asciiTheme="majorHAnsi" w:eastAsia="Times New Roman" w:hAnsiTheme="majorHAnsi"/>
          <w:lang w:eastAsia="pt-BR"/>
        </w:rPr>
      </w:pPr>
      <w:r w:rsidRPr="00DC40EA">
        <w:rPr>
          <w:rFonts w:asciiTheme="majorHAnsi" w:eastAsia="Times New Roman" w:hAnsiTheme="majorHAnsi"/>
          <w:lang w:eastAsia="pt-BR"/>
        </w:rPr>
        <w:t xml:space="preserve">V – </w:t>
      </w:r>
      <w:r w:rsidR="0010658B">
        <w:rPr>
          <w:rFonts w:asciiTheme="majorHAnsi" w:eastAsia="Times New Roman" w:hAnsiTheme="majorHAnsi"/>
          <w:lang w:eastAsia="pt-BR"/>
        </w:rPr>
        <w:t>o</w:t>
      </w:r>
      <w:r w:rsidRPr="00DC40EA">
        <w:rPr>
          <w:rFonts w:asciiTheme="majorHAnsi" w:eastAsia="Times New Roman" w:hAnsiTheme="majorHAnsi"/>
          <w:lang w:eastAsia="pt-BR"/>
        </w:rPr>
        <w:t xml:space="preserve"> resultado será proclamado imediatamente pela comis</w:t>
      </w:r>
      <w:r w:rsidR="0010658B">
        <w:rPr>
          <w:rFonts w:asciiTheme="majorHAnsi" w:eastAsia="Times New Roman" w:hAnsiTheme="majorHAnsi"/>
          <w:lang w:eastAsia="pt-BR"/>
        </w:rPr>
        <w:t>são julgadora em sessão pública;</w:t>
      </w:r>
    </w:p>
    <w:p w:rsidR="008900BD" w:rsidRPr="00DC40EA" w:rsidRDefault="0010658B" w:rsidP="00DC40EA">
      <w:pPr>
        <w:spacing w:after="0" w:line="360" w:lineRule="auto"/>
        <w:jc w:val="both"/>
        <w:rPr>
          <w:rFonts w:asciiTheme="majorHAnsi" w:eastAsia="Times New Roman" w:hAnsiTheme="majorHAnsi"/>
          <w:lang w:eastAsia="pt-BR"/>
        </w:rPr>
      </w:pPr>
      <w:r>
        <w:rPr>
          <w:rFonts w:asciiTheme="majorHAnsi" w:eastAsia="Times New Roman" w:hAnsiTheme="majorHAnsi"/>
          <w:lang w:eastAsia="pt-BR"/>
        </w:rPr>
        <w:t>VI – s</w:t>
      </w:r>
      <w:r w:rsidR="008900BD" w:rsidRPr="00DC40EA">
        <w:rPr>
          <w:rFonts w:asciiTheme="majorHAnsi" w:eastAsia="Times New Roman" w:hAnsiTheme="majorHAnsi"/>
          <w:lang w:eastAsia="pt-BR"/>
        </w:rPr>
        <w:t xml:space="preserve">erão considerados habilitados os candidatos que </w:t>
      </w:r>
      <w:proofErr w:type="gramStart"/>
      <w:r w:rsidR="008900BD" w:rsidRPr="00DC40EA">
        <w:rPr>
          <w:rFonts w:asciiTheme="majorHAnsi" w:eastAsia="Times New Roman" w:hAnsiTheme="majorHAnsi"/>
          <w:lang w:eastAsia="pt-BR"/>
        </w:rPr>
        <w:t>alcançarem,</w:t>
      </w:r>
      <w:proofErr w:type="gramEnd"/>
      <w:r w:rsidR="008900BD" w:rsidRPr="00DC40EA">
        <w:rPr>
          <w:rFonts w:asciiTheme="majorHAnsi" w:eastAsia="Times New Roman" w:hAnsiTheme="majorHAnsi"/>
          <w:lang w:eastAsia="pt-BR"/>
        </w:rPr>
        <w:t xml:space="preserve"> da maioria dos exami</w:t>
      </w:r>
      <w:r>
        <w:rPr>
          <w:rFonts w:asciiTheme="majorHAnsi" w:eastAsia="Times New Roman" w:hAnsiTheme="majorHAnsi"/>
          <w:lang w:eastAsia="pt-BR"/>
        </w:rPr>
        <w:t>nadores, nota final mínima sete;</w:t>
      </w:r>
    </w:p>
    <w:p w:rsidR="008900BD" w:rsidRPr="00DC40EA" w:rsidRDefault="008900BD" w:rsidP="00DC40EA">
      <w:pPr>
        <w:spacing w:after="0" w:line="360" w:lineRule="auto"/>
        <w:jc w:val="both"/>
        <w:rPr>
          <w:rFonts w:asciiTheme="majorHAnsi" w:eastAsia="Times New Roman" w:hAnsiTheme="majorHAnsi"/>
          <w:lang w:eastAsia="pt-BR"/>
        </w:rPr>
      </w:pPr>
      <w:r w:rsidRPr="00DC40EA">
        <w:rPr>
          <w:rFonts w:asciiTheme="majorHAnsi" w:eastAsia="Times New Roman" w:hAnsiTheme="majorHAnsi"/>
          <w:lang w:eastAsia="pt-BR"/>
        </w:rPr>
        <w:t xml:space="preserve">VII - </w:t>
      </w:r>
      <w:r w:rsidR="0010658B">
        <w:rPr>
          <w:rFonts w:asciiTheme="majorHAnsi" w:eastAsia="Times New Roman" w:hAnsiTheme="majorHAnsi"/>
          <w:lang w:eastAsia="pt-BR"/>
        </w:rPr>
        <w:t>o</w:t>
      </w:r>
      <w:r w:rsidRPr="00DC40EA">
        <w:rPr>
          <w:rFonts w:asciiTheme="majorHAnsi" w:eastAsia="Times New Roman" w:hAnsiTheme="majorHAnsi"/>
          <w:lang w:eastAsia="pt-BR"/>
        </w:rPr>
        <w:t xml:space="preserve"> relatório da comissão julgadora deverá ser apreciado pel</w:t>
      </w:r>
      <w:r w:rsidR="001D5E5C" w:rsidRPr="00DC40EA">
        <w:rPr>
          <w:rFonts w:asciiTheme="majorHAnsi" w:eastAsia="Times New Roman" w:hAnsiTheme="majorHAnsi"/>
          <w:lang w:eastAsia="pt-BR"/>
        </w:rPr>
        <w:t>o</w:t>
      </w:r>
      <w:r w:rsidRPr="00DC40EA">
        <w:rPr>
          <w:rFonts w:asciiTheme="majorHAnsi" w:eastAsia="Times New Roman" w:hAnsiTheme="majorHAnsi"/>
          <w:lang w:eastAsia="pt-BR"/>
        </w:rPr>
        <w:t xml:space="preserve"> Con</w:t>
      </w:r>
      <w:r w:rsidR="001D5E5C" w:rsidRPr="00DC40EA">
        <w:rPr>
          <w:rFonts w:asciiTheme="majorHAnsi" w:eastAsia="Times New Roman" w:hAnsiTheme="majorHAnsi"/>
          <w:lang w:eastAsia="pt-BR"/>
        </w:rPr>
        <w:t>selho Deliberativo</w:t>
      </w:r>
      <w:r w:rsidRPr="00DC40EA">
        <w:rPr>
          <w:rFonts w:asciiTheme="majorHAnsi" w:eastAsia="Times New Roman" w:hAnsiTheme="majorHAnsi"/>
          <w:lang w:eastAsia="pt-BR"/>
        </w:rPr>
        <w:t>, para fins de homologação, após exame formal, n</w:t>
      </w:r>
      <w:r w:rsidR="0010658B">
        <w:rPr>
          <w:rFonts w:asciiTheme="majorHAnsi" w:eastAsia="Times New Roman" w:hAnsiTheme="majorHAnsi"/>
          <w:lang w:eastAsia="pt-BR"/>
        </w:rPr>
        <w:t>o prazo máximo de sessenta dias;</w:t>
      </w:r>
    </w:p>
    <w:p w:rsidR="008900BD" w:rsidRPr="00DC40EA" w:rsidRDefault="008900BD" w:rsidP="00DC40EA">
      <w:pPr>
        <w:spacing w:after="0" w:line="360" w:lineRule="auto"/>
        <w:jc w:val="both"/>
        <w:rPr>
          <w:rFonts w:asciiTheme="majorHAnsi" w:eastAsia="Times New Roman" w:hAnsiTheme="majorHAnsi"/>
          <w:lang w:eastAsia="pt-BR"/>
        </w:rPr>
      </w:pPr>
      <w:r w:rsidRPr="00DC40EA">
        <w:rPr>
          <w:rFonts w:asciiTheme="majorHAnsi" w:eastAsia="Times New Roman" w:hAnsiTheme="majorHAnsi"/>
          <w:lang w:eastAsia="pt-BR"/>
        </w:rPr>
        <w:t xml:space="preserve">VIII – </w:t>
      </w:r>
      <w:r w:rsidR="0010658B">
        <w:rPr>
          <w:rFonts w:asciiTheme="majorHAnsi" w:eastAsia="Times New Roman" w:hAnsiTheme="majorHAnsi"/>
          <w:lang w:eastAsia="pt-BR"/>
        </w:rPr>
        <w:t>a</w:t>
      </w:r>
      <w:r w:rsidRPr="00DC40EA">
        <w:rPr>
          <w:rFonts w:asciiTheme="majorHAnsi" w:eastAsia="Times New Roman" w:hAnsiTheme="majorHAnsi"/>
          <w:lang w:eastAsia="pt-BR"/>
        </w:rPr>
        <w:t xml:space="preserve"> decisão d</w:t>
      </w:r>
      <w:r w:rsidR="001D5E5C" w:rsidRPr="00DC40EA">
        <w:rPr>
          <w:rFonts w:asciiTheme="majorHAnsi" w:eastAsia="Times New Roman" w:hAnsiTheme="majorHAnsi"/>
          <w:lang w:eastAsia="pt-BR"/>
        </w:rPr>
        <w:t xml:space="preserve">o Conselho Deliberativo </w:t>
      </w:r>
      <w:r w:rsidRPr="00DC40EA">
        <w:rPr>
          <w:rFonts w:asciiTheme="majorHAnsi" w:eastAsia="Times New Roman" w:hAnsiTheme="majorHAnsi"/>
          <w:lang w:eastAsia="pt-BR"/>
        </w:rPr>
        <w:t>e os relatórios da comissão julgadora deverão ser publicados no prazo de cinco dias úteis.</w:t>
      </w:r>
    </w:p>
    <w:p w:rsidR="00F621BC" w:rsidRPr="00AB5ADF" w:rsidRDefault="0089737B" w:rsidP="00AB5ADF">
      <w:pPr>
        <w:spacing w:after="0" w:line="360" w:lineRule="auto"/>
        <w:jc w:val="both"/>
        <w:rPr>
          <w:rFonts w:asciiTheme="majorHAnsi" w:eastAsia="Times New Roman" w:hAnsiTheme="majorHAnsi"/>
          <w:lang w:eastAsia="pt-BR"/>
        </w:rPr>
        <w:sectPr w:rsidR="00F621BC" w:rsidRPr="00AB5ADF" w:rsidSect="0057582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2268" w:right="1133" w:bottom="2410" w:left="1701" w:header="567" w:footer="472" w:gutter="0"/>
          <w:cols w:space="708"/>
          <w:docGrid w:linePitch="360"/>
        </w:sectPr>
      </w:pPr>
      <w:r w:rsidRPr="00DC40EA">
        <w:rPr>
          <w:rFonts w:asciiTheme="majorHAnsi" w:eastAsia="Times New Roman" w:hAnsiTheme="majorHAnsi"/>
          <w:lang w:eastAsia="pt-BR"/>
        </w:rPr>
        <w:t xml:space="preserve">11. </w:t>
      </w:r>
      <w:r w:rsidR="003B3218" w:rsidRPr="00DC40EA">
        <w:rPr>
          <w:rFonts w:asciiTheme="majorHAnsi" w:eastAsia="Times New Roman" w:hAnsiTheme="majorHAnsi"/>
          <w:lang w:eastAsia="pt-BR"/>
        </w:rPr>
        <w:t>O programa que servir</w:t>
      </w:r>
      <w:r w:rsidR="002A1222" w:rsidRPr="00DC40EA">
        <w:rPr>
          <w:rFonts w:asciiTheme="majorHAnsi" w:eastAsia="Times New Roman" w:hAnsiTheme="majorHAnsi"/>
          <w:lang w:eastAsia="pt-BR"/>
        </w:rPr>
        <w:t>á</w:t>
      </w:r>
      <w:r w:rsidR="003B3218" w:rsidRPr="00DC40EA">
        <w:rPr>
          <w:rFonts w:asciiTheme="majorHAnsi" w:eastAsia="Times New Roman" w:hAnsiTheme="majorHAnsi"/>
          <w:lang w:eastAsia="pt-BR"/>
        </w:rPr>
        <w:t xml:space="preserve"> de base para o concurso e demais informações, </w:t>
      </w:r>
      <w:proofErr w:type="gramStart"/>
      <w:r w:rsidR="003B3218" w:rsidRPr="00DC40EA">
        <w:rPr>
          <w:rFonts w:asciiTheme="majorHAnsi" w:eastAsia="Times New Roman" w:hAnsiTheme="majorHAnsi"/>
          <w:lang w:eastAsia="pt-BR"/>
        </w:rPr>
        <w:t>poderão ser obtidos</w:t>
      </w:r>
      <w:proofErr w:type="gramEnd"/>
      <w:r w:rsidR="003B3218" w:rsidRPr="00DC40EA">
        <w:rPr>
          <w:rFonts w:asciiTheme="majorHAnsi" w:eastAsia="Times New Roman" w:hAnsiTheme="majorHAnsi"/>
          <w:lang w:eastAsia="pt-BR"/>
        </w:rPr>
        <w:t xml:space="preserve"> no Serviço de Apoio ao Ensino do Instituto de Estudos Brasileiros da Universidade de São Paulo no endere</w:t>
      </w:r>
      <w:r w:rsidR="00803631" w:rsidRPr="00DC40EA">
        <w:rPr>
          <w:rFonts w:asciiTheme="majorHAnsi" w:eastAsia="Times New Roman" w:hAnsiTheme="majorHAnsi"/>
          <w:lang w:eastAsia="pt-BR"/>
        </w:rPr>
        <w:t>ço acima citado ou através do email iebacademico@usp.br.</w:t>
      </w:r>
    </w:p>
    <w:p w:rsidR="00006A58" w:rsidRPr="00DC40EA" w:rsidRDefault="00006A58" w:rsidP="00DC40EA">
      <w:pPr>
        <w:spacing w:after="0" w:line="360" w:lineRule="auto"/>
        <w:rPr>
          <w:rFonts w:asciiTheme="majorHAnsi" w:hAnsiTheme="majorHAnsi"/>
        </w:rPr>
      </w:pPr>
    </w:p>
    <w:sectPr w:rsidR="00006A58" w:rsidRPr="00DC40EA" w:rsidSect="000F02AE">
      <w:headerReference w:type="default" r:id="rId19"/>
      <w:pgSz w:w="11906" w:h="16838"/>
      <w:pgMar w:top="2268" w:right="1134" w:bottom="2410" w:left="1276" w:header="567" w:footer="4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2F8" w:rsidRDefault="00B162F8" w:rsidP="008E2C21">
      <w:pPr>
        <w:spacing w:after="0" w:line="240" w:lineRule="auto"/>
      </w:pPr>
      <w:r>
        <w:separator/>
      </w:r>
    </w:p>
  </w:endnote>
  <w:endnote w:type="continuationSeparator" w:id="0">
    <w:p w:rsidR="00B162F8" w:rsidRDefault="00B162F8" w:rsidP="008E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ADF" w:rsidRDefault="00AB5AD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F29" w:rsidRPr="006A037B" w:rsidRDefault="00971F29" w:rsidP="006A037B">
    <w:pPr>
      <w:pStyle w:val="Rodap"/>
      <w:jc w:val="right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5676900</wp:posOffset>
          </wp:positionH>
          <wp:positionV relativeFrom="page">
            <wp:posOffset>9486900</wp:posOffset>
          </wp:positionV>
          <wp:extent cx="1421765" cy="768985"/>
          <wp:effectExtent l="19050" t="0" r="6985" b="0"/>
          <wp:wrapNone/>
          <wp:docPr id="1" name="Imagem 10" descr="rodap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rodape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765" cy="768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ADF" w:rsidRDefault="00AB5AD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2F8" w:rsidRDefault="00B162F8" w:rsidP="008E2C21">
      <w:pPr>
        <w:spacing w:after="0" w:line="240" w:lineRule="auto"/>
      </w:pPr>
      <w:r>
        <w:separator/>
      </w:r>
    </w:p>
  </w:footnote>
  <w:footnote w:type="continuationSeparator" w:id="0">
    <w:p w:rsidR="00B162F8" w:rsidRDefault="00B162F8" w:rsidP="008E2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ADF" w:rsidRDefault="00AB5AD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F29" w:rsidRPr="008E2C21" w:rsidRDefault="00971F29" w:rsidP="006A037B">
    <w:pPr>
      <w:pStyle w:val="Cabealho"/>
      <w:ind w:left="-851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647700</wp:posOffset>
          </wp:positionH>
          <wp:positionV relativeFrom="page">
            <wp:posOffset>582295</wp:posOffset>
          </wp:positionV>
          <wp:extent cx="2219325" cy="679450"/>
          <wp:effectExtent l="19050" t="0" r="9525" b="0"/>
          <wp:wrapNone/>
          <wp:docPr id="2" name="Imagem 1" descr="Z:\Institucional\Logotipos\IEB\logo\5.50 anos\1_ieb_logo_PREFERENCIAL_50anos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Z:\Institucional\Logotipos\IEB\logo\5.50 anos\1_ieb_logo_PREFERENCIAL_50anos_p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ADF" w:rsidRDefault="00AB5ADF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F29" w:rsidRPr="00AB5ADF" w:rsidRDefault="00971F29" w:rsidP="00AB5AD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173CE"/>
    <w:multiLevelType w:val="hybridMultilevel"/>
    <w:tmpl w:val="12B656B2"/>
    <w:lvl w:ilvl="0" w:tplc="5A527C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6655B8"/>
    <w:multiLevelType w:val="multilevel"/>
    <w:tmpl w:val="527CD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E2C21"/>
    <w:rsid w:val="00006A58"/>
    <w:rsid w:val="00010C3F"/>
    <w:rsid w:val="00015C28"/>
    <w:rsid w:val="00017339"/>
    <w:rsid w:val="000206CA"/>
    <w:rsid w:val="0002613A"/>
    <w:rsid w:val="000315DA"/>
    <w:rsid w:val="0004149F"/>
    <w:rsid w:val="00044105"/>
    <w:rsid w:val="0005563A"/>
    <w:rsid w:val="00062B27"/>
    <w:rsid w:val="0007279B"/>
    <w:rsid w:val="0007790E"/>
    <w:rsid w:val="00077B0B"/>
    <w:rsid w:val="00093F08"/>
    <w:rsid w:val="00096546"/>
    <w:rsid w:val="000C1343"/>
    <w:rsid w:val="000C5809"/>
    <w:rsid w:val="000D2667"/>
    <w:rsid w:val="000F02AE"/>
    <w:rsid w:val="000F5E30"/>
    <w:rsid w:val="00100509"/>
    <w:rsid w:val="0010658B"/>
    <w:rsid w:val="00106CBD"/>
    <w:rsid w:val="00122233"/>
    <w:rsid w:val="00140AA9"/>
    <w:rsid w:val="00142E90"/>
    <w:rsid w:val="00144401"/>
    <w:rsid w:val="00147FD9"/>
    <w:rsid w:val="00161514"/>
    <w:rsid w:val="0017544D"/>
    <w:rsid w:val="0018125E"/>
    <w:rsid w:val="00185DB0"/>
    <w:rsid w:val="00186633"/>
    <w:rsid w:val="001D2502"/>
    <w:rsid w:val="001D5E5C"/>
    <w:rsid w:val="001F6861"/>
    <w:rsid w:val="00230D02"/>
    <w:rsid w:val="002418CB"/>
    <w:rsid w:val="00242A68"/>
    <w:rsid w:val="00265FB8"/>
    <w:rsid w:val="002874BC"/>
    <w:rsid w:val="00296A65"/>
    <w:rsid w:val="00296E33"/>
    <w:rsid w:val="00297E78"/>
    <w:rsid w:val="002A1222"/>
    <w:rsid w:val="002C4DEE"/>
    <w:rsid w:val="002C543C"/>
    <w:rsid w:val="002D3C2A"/>
    <w:rsid w:val="002E2D2B"/>
    <w:rsid w:val="002F372B"/>
    <w:rsid w:val="00306AB1"/>
    <w:rsid w:val="00323AE7"/>
    <w:rsid w:val="00335356"/>
    <w:rsid w:val="00335C93"/>
    <w:rsid w:val="003635FF"/>
    <w:rsid w:val="00370B23"/>
    <w:rsid w:val="00384CCC"/>
    <w:rsid w:val="003A2928"/>
    <w:rsid w:val="003B0379"/>
    <w:rsid w:val="003B3218"/>
    <w:rsid w:val="003C1A0E"/>
    <w:rsid w:val="004059DD"/>
    <w:rsid w:val="00406D48"/>
    <w:rsid w:val="004101FC"/>
    <w:rsid w:val="004177C1"/>
    <w:rsid w:val="004221D3"/>
    <w:rsid w:val="004272E3"/>
    <w:rsid w:val="0044058F"/>
    <w:rsid w:val="00442E47"/>
    <w:rsid w:val="0044394A"/>
    <w:rsid w:val="004561C5"/>
    <w:rsid w:val="00476D4C"/>
    <w:rsid w:val="00490DFB"/>
    <w:rsid w:val="00496C59"/>
    <w:rsid w:val="004A3092"/>
    <w:rsid w:val="004A3DFC"/>
    <w:rsid w:val="004A520A"/>
    <w:rsid w:val="004D05E7"/>
    <w:rsid w:val="004D0FF5"/>
    <w:rsid w:val="004D4BA0"/>
    <w:rsid w:val="004D755E"/>
    <w:rsid w:val="00501E29"/>
    <w:rsid w:val="00521B2C"/>
    <w:rsid w:val="00526684"/>
    <w:rsid w:val="005303BF"/>
    <w:rsid w:val="00545E12"/>
    <w:rsid w:val="00555EE9"/>
    <w:rsid w:val="005601B6"/>
    <w:rsid w:val="0057582F"/>
    <w:rsid w:val="00592B2E"/>
    <w:rsid w:val="00594D85"/>
    <w:rsid w:val="005C3AF7"/>
    <w:rsid w:val="005E33A0"/>
    <w:rsid w:val="005F47A9"/>
    <w:rsid w:val="00604EAD"/>
    <w:rsid w:val="006351D4"/>
    <w:rsid w:val="006418C0"/>
    <w:rsid w:val="006510FB"/>
    <w:rsid w:val="00661065"/>
    <w:rsid w:val="00675E31"/>
    <w:rsid w:val="006775EB"/>
    <w:rsid w:val="006A037B"/>
    <w:rsid w:val="006C1863"/>
    <w:rsid w:val="006F4769"/>
    <w:rsid w:val="007144F4"/>
    <w:rsid w:val="00715928"/>
    <w:rsid w:val="007D677C"/>
    <w:rsid w:val="007D680D"/>
    <w:rsid w:val="007E29C6"/>
    <w:rsid w:val="007F7A1A"/>
    <w:rsid w:val="0080039F"/>
    <w:rsid w:val="00803631"/>
    <w:rsid w:val="00804381"/>
    <w:rsid w:val="00856C8E"/>
    <w:rsid w:val="00857574"/>
    <w:rsid w:val="008900BD"/>
    <w:rsid w:val="0089737B"/>
    <w:rsid w:val="008A1694"/>
    <w:rsid w:val="008A5F62"/>
    <w:rsid w:val="008B3C9E"/>
    <w:rsid w:val="008C092E"/>
    <w:rsid w:val="008C3BE1"/>
    <w:rsid w:val="008D000E"/>
    <w:rsid w:val="008E2BBD"/>
    <w:rsid w:val="008E2C21"/>
    <w:rsid w:val="008E73F3"/>
    <w:rsid w:val="0092735C"/>
    <w:rsid w:val="009328E3"/>
    <w:rsid w:val="00960DB5"/>
    <w:rsid w:val="00971F29"/>
    <w:rsid w:val="009A0C38"/>
    <w:rsid w:val="009A389E"/>
    <w:rsid w:val="009B160C"/>
    <w:rsid w:val="009B5FB1"/>
    <w:rsid w:val="009D7531"/>
    <w:rsid w:val="009F4EAC"/>
    <w:rsid w:val="00A00FC4"/>
    <w:rsid w:val="00A223F8"/>
    <w:rsid w:val="00A30564"/>
    <w:rsid w:val="00A92510"/>
    <w:rsid w:val="00A95EF4"/>
    <w:rsid w:val="00AB2D2D"/>
    <w:rsid w:val="00AB4E3D"/>
    <w:rsid w:val="00AB5ADF"/>
    <w:rsid w:val="00AC1B5D"/>
    <w:rsid w:val="00AD2720"/>
    <w:rsid w:val="00B022C8"/>
    <w:rsid w:val="00B162F8"/>
    <w:rsid w:val="00B36984"/>
    <w:rsid w:val="00B5335C"/>
    <w:rsid w:val="00B71BDE"/>
    <w:rsid w:val="00B8666D"/>
    <w:rsid w:val="00BB51DA"/>
    <w:rsid w:val="00BB7301"/>
    <w:rsid w:val="00BD2F1F"/>
    <w:rsid w:val="00BE38E3"/>
    <w:rsid w:val="00BF0FAE"/>
    <w:rsid w:val="00C11017"/>
    <w:rsid w:val="00C334D9"/>
    <w:rsid w:val="00C90FF9"/>
    <w:rsid w:val="00CA72C9"/>
    <w:rsid w:val="00CC3095"/>
    <w:rsid w:val="00CC5895"/>
    <w:rsid w:val="00CC79CF"/>
    <w:rsid w:val="00D07DB1"/>
    <w:rsid w:val="00D260BC"/>
    <w:rsid w:val="00D457EF"/>
    <w:rsid w:val="00D5488D"/>
    <w:rsid w:val="00D6612A"/>
    <w:rsid w:val="00D82A05"/>
    <w:rsid w:val="00D83D86"/>
    <w:rsid w:val="00DB3DBC"/>
    <w:rsid w:val="00DC0624"/>
    <w:rsid w:val="00DC40EA"/>
    <w:rsid w:val="00DC41A6"/>
    <w:rsid w:val="00DE4FC4"/>
    <w:rsid w:val="00DE7438"/>
    <w:rsid w:val="00DF2EB2"/>
    <w:rsid w:val="00E1782C"/>
    <w:rsid w:val="00E37D20"/>
    <w:rsid w:val="00E5243C"/>
    <w:rsid w:val="00E7050B"/>
    <w:rsid w:val="00E87A15"/>
    <w:rsid w:val="00E91024"/>
    <w:rsid w:val="00EA5F9A"/>
    <w:rsid w:val="00ED533F"/>
    <w:rsid w:val="00EF4FA0"/>
    <w:rsid w:val="00F11DFE"/>
    <w:rsid w:val="00F27AC1"/>
    <w:rsid w:val="00F621BC"/>
    <w:rsid w:val="00F6247B"/>
    <w:rsid w:val="00F70E2F"/>
    <w:rsid w:val="00F771ED"/>
    <w:rsid w:val="00F91025"/>
    <w:rsid w:val="00FA410D"/>
    <w:rsid w:val="00FA5BDA"/>
    <w:rsid w:val="00FB60F1"/>
    <w:rsid w:val="00FD12D5"/>
    <w:rsid w:val="00FD7000"/>
    <w:rsid w:val="00FE6770"/>
    <w:rsid w:val="00FF17E2"/>
    <w:rsid w:val="00FF5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B2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E2C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E2C21"/>
  </w:style>
  <w:style w:type="paragraph" w:styleId="Rodap">
    <w:name w:val="footer"/>
    <w:basedOn w:val="Normal"/>
    <w:link w:val="RodapChar"/>
    <w:uiPriority w:val="99"/>
    <w:semiHidden/>
    <w:unhideWhenUsed/>
    <w:rsid w:val="008E2C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E2C21"/>
  </w:style>
  <w:style w:type="paragraph" w:styleId="Textodebalo">
    <w:name w:val="Balloon Text"/>
    <w:basedOn w:val="Normal"/>
    <w:link w:val="TextodebaloChar"/>
    <w:uiPriority w:val="99"/>
    <w:semiHidden/>
    <w:unhideWhenUsed/>
    <w:rsid w:val="008E2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2C2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11017"/>
    <w:rPr>
      <w:color w:val="0000FF"/>
      <w:u w:val="single"/>
    </w:rPr>
  </w:style>
  <w:style w:type="table" w:customStyle="1" w:styleId="ListaClara-nfase11">
    <w:name w:val="Lista Clara - Ênfase 11"/>
    <w:basedOn w:val="Tabelanormal"/>
    <w:uiPriority w:val="61"/>
    <w:rsid w:val="00006A58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PargrafodaLista">
    <w:name w:val="List Paragraph"/>
    <w:basedOn w:val="Normal"/>
    <w:uiPriority w:val="34"/>
    <w:qFormat/>
    <w:rsid w:val="00296E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nf.uspnet.usp.br/normas/estatuto/estatuto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leginf.uspnet.usp.br/normas/rg/rg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ginf.uspnet.usp.br/normas/rg/rg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eb.usp.br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leginf.uspnet.usp.br/normas/rg/rg.htm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B16F5-72B3-4F0A-8F87-AFD91868F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1933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2944981</dc:creator>
  <cp:lastModifiedBy>7941844</cp:lastModifiedBy>
  <cp:revision>2</cp:revision>
  <cp:lastPrinted>2015-03-24T13:26:00Z</cp:lastPrinted>
  <dcterms:created xsi:type="dcterms:W3CDTF">2016-03-31T18:00:00Z</dcterms:created>
  <dcterms:modified xsi:type="dcterms:W3CDTF">2016-03-31T18:00:00Z</dcterms:modified>
</cp:coreProperties>
</file>